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3A1" w:rsidRPr="005A5231" w:rsidRDefault="00AA73A1" w:rsidP="002C5461">
      <w:pPr>
        <w:spacing w:line="240" w:lineRule="auto"/>
        <w:jc w:val="center"/>
        <w:rPr>
          <w:rFonts w:ascii="Times New Roman" w:eastAsia="Calibri" w:hAnsi="Times New Roman" w:cs="Times New Roman"/>
          <w:sz w:val="36"/>
          <w:szCs w:val="36"/>
        </w:rPr>
      </w:pPr>
      <w:bookmarkStart w:id="0" w:name="_GoBack"/>
      <w:bookmarkEnd w:id="0"/>
      <w:r w:rsidRPr="005A5231">
        <w:rPr>
          <w:rFonts w:ascii="Times New Roman" w:eastAsia="Calibri" w:hAnsi="Times New Roman" w:cs="Times New Roman"/>
          <w:b/>
          <w:sz w:val="36"/>
          <w:szCs w:val="36"/>
        </w:rPr>
        <w:t>Public Utility Commission of Texas</w:t>
      </w:r>
    </w:p>
    <w:p w:rsidR="00CE1AED" w:rsidRPr="002551ED" w:rsidRDefault="00CE1AED" w:rsidP="00CE1AED">
      <w:pPr>
        <w:jc w:val="center"/>
        <w:rPr>
          <w:rFonts w:ascii="Times New Roman" w:eastAsia="Calibri" w:hAnsi="Times New Roman" w:cs="Times New Roman"/>
          <w:sz w:val="28"/>
          <w:szCs w:val="28"/>
        </w:rPr>
      </w:pPr>
      <w:r w:rsidRPr="002551ED">
        <w:rPr>
          <w:rFonts w:ascii="Times New Roman" w:eastAsia="Calibri" w:hAnsi="Times New Roman" w:cs="Times New Roman"/>
          <w:b/>
          <w:sz w:val="28"/>
          <w:szCs w:val="28"/>
        </w:rPr>
        <w:t>Memorandum</w:t>
      </w:r>
    </w:p>
    <w:p w:rsidR="00CE1AED" w:rsidRPr="008E6166" w:rsidRDefault="00CE1AED" w:rsidP="00CE1AED">
      <w:pPr>
        <w:tabs>
          <w:tab w:val="left" w:pos="1440"/>
        </w:tabs>
        <w:spacing w:after="0" w:line="240" w:lineRule="auto"/>
        <w:rPr>
          <w:rFonts w:ascii="Times New Roman" w:eastAsia="Times New Roman" w:hAnsi="Times New Roman" w:cs="Times New Roman"/>
          <w:sz w:val="24"/>
          <w:szCs w:val="24"/>
        </w:rPr>
      </w:pPr>
      <w:r w:rsidRPr="008E6166">
        <w:rPr>
          <w:rFonts w:ascii="Times New Roman" w:eastAsia="Times New Roman" w:hAnsi="Times New Roman" w:cs="Times New Roman"/>
          <w:b/>
          <w:sz w:val="24"/>
          <w:szCs w:val="24"/>
        </w:rPr>
        <w:t>TO:</w:t>
      </w:r>
      <w:r w:rsidRPr="008E6166">
        <w:rPr>
          <w:rFonts w:ascii="Times New Roman" w:eastAsia="Times New Roman" w:hAnsi="Times New Roman" w:cs="Times New Roman"/>
          <w:sz w:val="24"/>
          <w:szCs w:val="24"/>
        </w:rPr>
        <w:tab/>
      </w:r>
      <w:r w:rsidR="0037244A">
        <w:rPr>
          <w:rFonts w:ascii="Times New Roman" w:eastAsia="Times New Roman" w:hAnsi="Times New Roman" w:cs="Times New Roman"/>
          <w:sz w:val="24"/>
          <w:szCs w:val="24"/>
        </w:rPr>
        <w:t>Joshua Barron</w:t>
      </w:r>
      <w:r w:rsidRPr="008E6166">
        <w:rPr>
          <w:rFonts w:ascii="Times New Roman" w:eastAsia="Times New Roman" w:hAnsi="Times New Roman" w:cs="Times New Roman"/>
          <w:sz w:val="24"/>
          <w:szCs w:val="24"/>
        </w:rPr>
        <w:t>, Attorney</w:t>
      </w:r>
    </w:p>
    <w:p w:rsidR="00CE1AED" w:rsidRPr="008E6166" w:rsidRDefault="00CE1AED" w:rsidP="00CE1AED">
      <w:pPr>
        <w:tabs>
          <w:tab w:val="left" w:pos="1440"/>
        </w:tabs>
        <w:spacing w:after="0" w:line="240" w:lineRule="auto"/>
        <w:rPr>
          <w:rFonts w:ascii="Times New Roman" w:eastAsia="Times New Roman" w:hAnsi="Times New Roman" w:cs="Times New Roman"/>
          <w:sz w:val="24"/>
          <w:szCs w:val="24"/>
        </w:rPr>
      </w:pPr>
      <w:r w:rsidRPr="008E6166">
        <w:rPr>
          <w:rFonts w:ascii="Times New Roman" w:eastAsia="Times New Roman" w:hAnsi="Times New Roman" w:cs="Times New Roman"/>
          <w:sz w:val="24"/>
          <w:szCs w:val="24"/>
        </w:rPr>
        <w:tab/>
        <w:t>Legal Division</w:t>
      </w:r>
    </w:p>
    <w:p w:rsidR="00CE1AED" w:rsidRPr="008E6166" w:rsidRDefault="00CE1AED" w:rsidP="00CE1AED">
      <w:pPr>
        <w:spacing w:after="0" w:line="240" w:lineRule="auto"/>
        <w:rPr>
          <w:rFonts w:ascii="Times New Roman" w:eastAsia="Times New Roman" w:hAnsi="Times New Roman" w:cs="Times New Roman"/>
          <w:sz w:val="24"/>
          <w:szCs w:val="24"/>
          <w:highlight w:val="yellow"/>
        </w:rPr>
      </w:pPr>
    </w:p>
    <w:p w:rsidR="00CE1AED" w:rsidRPr="008E6166" w:rsidRDefault="00CE1AED" w:rsidP="00CE1AED">
      <w:pPr>
        <w:tabs>
          <w:tab w:val="left" w:pos="1440"/>
        </w:tabs>
        <w:spacing w:after="0" w:line="240" w:lineRule="auto"/>
        <w:rPr>
          <w:rFonts w:ascii="Times New Roman" w:eastAsia="Times New Roman" w:hAnsi="Times New Roman" w:cs="Times New Roman"/>
          <w:sz w:val="24"/>
          <w:szCs w:val="24"/>
        </w:rPr>
      </w:pPr>
      <w:r w:rsidRPr="008E6166">
        <w:rPr>
          <w:rFonts w:ascii="Times New Roman" w:eastAsia="Times New Roman" w:hAnsi="Times New Roman" w:cs="Times New Roman"/>
          <w:b/>
          <w:sz w:val="24"/>
          <w:szCs w:val="24"/>
        </w:rPr>
        <w:t>THRU:</w:t>
      </w:r>
      <w:r w:rsidRPr="008E6166">
        <w:rPr>
          <w:rFonts w:ascii="Times New Roman" w:eastAsia="Times New Roman" w:hAnsi="Times New Roman" w:cs="Times New Roman"/>
          <w:sz w:val="24"/>
          <w:szCs w:val="24"/>
        </w:rPr>
        <w:tab/>
        <w:t xml:space="preserve">Tammy </w:t>
      </w:r>
      <w:proofErr w:type="spellStart"/>
      <w:r w:rsidRPr="008E6166">
        <w:rPr>
          <w:rFonts w:ascii="Times New Roman" w:eastAsia="Times New Roman" w:hAnsi="Times New Roman" w:cs="Times New Roman"/>
          <w:sz w:val="24"/>
          <w:szCs w:val="24"/>
        </w:rPr>
        <w:t>Benter</w:t>
      </w:r>
      <w:proofErr w:type="spellEnd"/>
      <w:r w:rsidRPr="008E6166">
        <w:rPr>
          <w:rFonts w:ascii="Times New Roman" w:eastAsia="Times New Roman" w:hAnsi="Times New Roman" w:cs="Times New Roman"/>
          <w:sz w:val="24"/>
          <w:szCs w:val="24"/>
        </w:rPr>
        <w:t>, Director</w:t>
      </w:r>
    </w:p>
    <w:p w:rsidR="006B7AF3" w:rsidRPr="008E6166" w:rsidRDefault="0037244A" w:rsidP="00CE1AED">
      <w:pPr>
        <w:spacing w:after="0" w:line="240" w:lineRule="auto"/>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Heidi Graham</w:t>
      </w:r>
      <w:r w:rsidR="006B7AF3" w:rsidRPr="008E6166">
        <w:rPr>
          <w:rFonts w:ascii="Times New Roman" w:eastAsia="Times New Roman" w:hAnsi="Times New Roman" w:cs="Times New Roman"/>
          <w:sz w:val="24"/>
          <w:szCs w:val="24"/>
        </w:rPr>
        <w:t xml:space="preserve">, </w:t>
      </w:r>
      <w:r w:rsidR="008E6166">
        <w:rPr>
          <w:rFonts w:ascii="Times New Roman" w:eastAsia="Times New Roman" w:hAnsi="Times New Roman" w:cs="Times New Roman"/>
          <w:sz w:val="24"/>
          <w:szCs w:val="24"/>
        </w:rPr>
        <w:t>Finance</w:t>
      </w:r>
      <w:r w:rsidR="006B7AF3" w:rsidRPr="008E6166">
        <w:rPr>
          <w:rFonts w:ascii="Times New Roman" w:eastAsia="Times New Roman" w:hAnsi="Times New Roman" w:cs="Times New Roman"/>
          <w:sz w:val="24"/>
          <w:szCs w:val="24"/>
        </w:rPr>
        <w:t xml:space="preserve"> </w:t>
      </w:r>
      <w:r w:rsidR="001B036E" w:rsidRPr="008E6166">
        <w:rPr>
          <w:rFonts w:ascii="Times New Roman" w:eastAsia="Times New Roman" w:hAnsi="Times New Roman" w:cs="Times New Roman"/>
          <w:sz w:val="24"/>
          <w:szCs w:val="24"/>
        </w:rPr>
        <w:t>Manager</w:t>
      </w:r>
    </w:p>
    <w:p w:rsidR="00CE1AED" w:rsidRPr="008E6166" w:rsidRDefault="00CE1AED" w:rsidP="00CE1AED">
      <w:pPr>
        <w:spacing w:after="0" w:line="240" w:lineRule="auto"/>
        <w:ind w:left="1440"/>
        <w:rPr>
          <w:rFonts w:ascii="Times New Roman" w:eastAsia="Times New Roman" w:hAnsi="Times New Roman" w:cs="Times New Roman"/>
          <w:sz w:val="24"/>
          <w:szCs w:val="24"/>
        </w:rPr>
      </w:pPr>
      <w:r w:rsidRPr="008E6166">
        <w:rPr>
          <w:rFonts w:ascii="Times New Roman" w:eastAsia="Times New Roman" w:hAnsi="Times New Roman" w:cs="Times New Roman"/>
          <w:sz w:val="24"/>
          <w:szCs w:val="24"/>
        </w:rPr>
        <w:t>Water Utilities Division</w:t>
      </w:r>
    </w:p>
    <w:p w:rsidR="00CE1AED" w:rsidRPr="008E6166" w:rsidRDefault="00CE1AED" w:rsidP="00CE1AED">
      <w:pPr>
        <w:spacing w:after="0" w:line="240" w:lineRule="auto"/>
        <w:rPr>
          <w:rFonts w:ascii="Times New Roman" w:eastAsia="Times New Roman" w:hAnsi="Times New Roman" w:cs="Times New Roman"/>
          <w:sz w:val="24"/>
          <w:szCs w:val="24"/>
        </w:rPr>
      </w:pPr>
    </w:p>
    <w:p w:rsidR="000D6A08" w:rsidRDefault="00CE1AED" w:rsidP="00CE1AED">
      <w:pPr>
        <w:tabs>
          <w:tab w:val="left" w:pos="1440"/>
        </w:tabs>
        <w:spacing w:after="0" w:line="240" w:lineRule="auto"/>
        <w:rPr>
          <w:rFonts w:ascii="Times New Roman" w:eastAsia="Times New Roman" w:hAnsi="Times New Roman" w:cs="Times New Roman"/>
          <w:sz w:val="24"/>
          <w:szCs w:val="24"/>
        </w:rPr>
      </w:pPr>
      <w:r w:rsidRPr="008E6166">
        <w:rPr>
          <w:rFonts w:ascii="Times New Roman" w:eastAsia="Times New Roman" w:hAnsi="Times New Roman" w:cs="Times New Roman"/>
          <w:b/>
          <w:sz w:val="24"/>
          <w:szCs w:val="24"/>
        </w:rPr>
        <w:t>FROM:</w:t>
      </w:r>
      <w:r w:rsidRPr="008E6166">
        <w:rPr>
          <w:rFonts w:ascii="Times New Roman" w:eastAsia="Times New Roman" w:hAnsi="Times New Roman" w:cs="Times New Roman"/>
          <w:sz w:val="24"/>
          <w:szCs w:val="24"/>
        </w:rPr>
        <w:tab/>
      </w:r>
      <w:r w:rsidR="000D6A08" w:rsidRPr="008E6166">
        <w:rPr>
          <w:rFonts w:ascii="Times New Roman" w:eastAsia="Times New Roman" w:hAnsi="Times New Roman" w:cs="Times New Roman"/>
          <w:sz w:val="24"/>
          <w:szCs w:val="24"/>
        </w:rPr>
        <w:t>Janie Kohl, Financial Analyst</w:t>
      </w:r>
    </w:p>
    <w:p w:rsidR="008E6166" w:rsidRPr="008E6166" w:rsidRDefault="008E6166" w:rsidP="00CE1AED">
      <w:pPr>
        <w:tabs>
          <w:tab w:val="left" w:pos="14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37244A">
        <w:rPr>
          <w:rFonts w:ascii="Times New Roman" w:eastAsia="Times New Roman" w:hAnsi="Times New Roman" w:cs="Times New Roman"/>
          <w:sz w:val="24"/>
          <w:szCs w:val="24"/>
        </w:rPr>
        <w:t>Andrew Novak</w:t>
      </w:r>
      <w:r>
        <w:rPr>
          <w:rFonts w:ascii="Times New Roman" w:eastAsia="Times New Roman" w:hAnsi="Times New Roman" w:cs="Times New Roman"/>
          <w:sz w:val="24"/>
          <w:szCs w:val="24"/>
        </w:rPr>
        <w:t>, Financial Analyst</w:t>
      </w:r>
    </w:p>
    <w:p w:rsidR="00CE1AED" w:rsidRPr="008E6166" w:rsidRDefault="000D6A08" w:rsidP="00CE1AED">
      <w:pPr>
        <w:tabs>
          <w:tab w:val="left" w:pos="1440"/>
        </w:tabs>
        <w:spacing w:after="0" w:line="240" w:lineRule="auto"/>
        <w:rPr>
          <w:rFonts w:ascii="Times New Roman" w:eastAsia="Times New Roman" w:hAnsi="Times New Roman" w:cs="Times New Roman"/>
          <w:sz w:val="24"/>
          <w:szCs w:val="24"/>
        </w:rPr>
      </w:pPr>
      <w:r w:rsidRPr="008E6166">
        <w:rPr>
          <w:rFonts w:ascii="Times New Roman" w:eastAsia="Times New Roman" w:hAnsi="Times New Roman" w:cs="Times New Roman"/>
          <w:sz w:val="24"/>
          <w:szCs w:val="24"/>
        </w:rPr>
        <w:tab/>
      </w:r>
      <w:r w:rsidR="0037244A">
        <w:rPr>
          <w:rFonts w:ascii="Times New Roman" w:eastAsia="Times New Roman" w:hAnsi="Times New Roman" w:cs="Times New Roman"/>
          <w:sz w:val="24"/>
          <w:szCs w:val="24"/>
        </w:rPr>
        <w:t>Patricia Garcia</w:t>
      </w:r>
      <w:r w:rsidR="00CE1AED" w:rsidRPr="008E6166">
        <w:rPr>
          <w:rFonts w:ascii="Times New Roman" w:eastAsia="Times New Roman" w:hAnsi="Times New Roman" w:cs="Times New Roman"/>
          <w:sz w:val="24"/>
          <w:szCs w:val="24"/>
        </w:rPr>
        <w:t>, Staff Engineer</w:t>
      </w:r>
    </w:p>
    <w:p w:rsidR="00CE1AED" w:rsidRPr="008E6166" w:rsidRDefault="00CE1AED" w:rsidP="00CE1AED">
      <w:pPr>
        <w:tabs>
          <w:tab w:val="left" w:pos="1440"/>
        </w:tabs>
        <w:spacing w:after="0" w:line="240" w:lineRule="auto"/>
        <w:rPr>
          <w:rFonts w:ascii="Times New Roman" w:eastAsia="Times New Roman" w:hAnsi="Times New Roman" w:cs="Times New Roman"/>
          <w:sz w:val="24"/>
          <w:szCs w:val="24"/>
        </w:rPr>
      </w:pPr>
      <w:r w:rsidRPr="008E6166">
        <w:rPr>
          <w:rFonts w:ascii="Times New Roman" w:eastAsia="Times New Roman" w:hAnsi="Times New Roman" w:cs="Times New Roman"/>
          <w:sz w:val="24"/>
          <w:szCs w:val="24"/>
        </w:rPr>
        <w:tab/>
        <w:t>Water Utilities Division</w:t>
      </w:r>
    </w:p>
    <w:p w:rsidR="00CE1AED" w:rsidRPr="008E6166" w:rsidRDefault="00CE1AED" w:rsidP="00CE1AED">
      <w:pPr>
        <w:spacing w:after="0" w:line="240" w:lineRule="auto"/>
        <w:ind w:left="1440"/>
        <w:rPr>
          <w:rFonts w:ascii="Times New Roman" w:eastAsia="Times New Roman" w:hAnsi="Times New Roman" w:cs="Times New Roman"/>
          <w:sz w:val="24"/>
          <w:szCs w:val="24"/>
        </w:rPr>
      </w:pPr>
    </w:p>
    <w:p w:rsidR="00CE1AED" w:rsidRPr="008E6166" w:rsidRDefault="00CE1AED" w:rsidP="00CE1AED">
      <w:pPr>
        <w:tabs>
          <w:tab w:val="left" w:pos="1440"/>
          <w:tab w:val="right" w:pos="9360"/>
        </w:tabs>
        <w:spacing w:after="0" w:line="240" w:lineRule="auto"/>
        <w:rPr>
          <w:rFonts w:ascii="Times New Roman" w:eastAsia="Times New Roman" w:hAnsi="Times New Roman" w:cs="Times New Roman"/>
          <w:b/>
          <w:sz w:val="24"/>
          <w:szCs w:val="24"/>
        </w:rPr>
      </w:pPr>
      <w:r w:rsidRPr="008E6166">
        <w:rPr>
          <w:rFonts w:ascii="Times New Roman" w:eastAsia="Times New Roman" w:hAnsi="Times New Roman" w:cs="Times New Roman"/>
          <w:b/>
          <w:sz w:val="24"/>
          <w:szCs w:val="24"/>
        </w:rPr>
        <w:t>DATE:</w:t>
      </w:r>
      <w:r w:rsidRPr="008E6166">
        <w:rPr>
          <w:rFonts w:ascii="Times New Roman" w:eastAsia="Times New Roman" w:hAnsi="Times New Roman" w:cs="Times New Roman"/>
          <w:sz w:val="24"/>
          <w:szCs w:val="24"/>
        </w:rPr>
        <w:t xml:space="preserve">  </w:t>
      </w:r>
      <w:r w:rsidRPr="008E6166">
        <w:rPr>
          <w:rFonts w:ascii="Times New Roman" w:eastAsia="Times New Roman" w:hAnsi="Times New Roman" w:cs="Times New Roman"/>
          <w:sz w:val="24"/>
          <w:szCs w:val="24"/>
        </w:rPr>
        <w:tab/>
      </w:r>
      <w:r w:rsidR="0037244A">
        <w:rPr>
          <w:rFonts w:ascii="Times New Roman" w:eastAsia="Times New Roman" w:hAnsi="Times New Roman" w:cs="Times New Roman"/>
          <w:sz w:val="24"/>
          <w:szCs w:val="24"/>
        </w:rPr>
        <w:t xml:space="preserve">January </w:t>
      </w:r>
      <w:r w:rsidR="005F5F5D">
        <w:rPr>
          <w:rFonts w:ascii="Times New Roman" w:eastAsia="Times New Roman" w:hAnsi="Times New Roman" w:cs="Times New Roman"/>
          <w:sz w:val="24"/>
          <w:szCs w:val="24"/>
        </w:rPr>
        <w:t>10</w:t>
      </w:r>
      <w:r w:rsidR="008E6166">
        <w:rPr>
          <w:rFonts w:ascii="Times New Roman" w:eastAsia="Times New Roman" w:hAnsi="Times New Roman" w:cs="Times New Roman"/>
          <w:sz w:val="24"/>
          <w:szCs w:val="24"/>
        </w:rPr>
        <w:t>,</w:t>
      </w:r>
      <w:r w:rsidR="001B036E" w:rsidRPr="008E6166">
        <w:rPr>
          <w:rFonts w:ascii="Times New Roman" w:eastAsia="Times New Roman" w:hAnsi="Times New Roman" w:cs="Times New Roman"/>
          <w:sz w:val="24"/>
          <w:szCs w:val="24"/>
        </w:rPr>
        <w:t xml:space="preserve"> </w:t>
      </w:r>
      <w:r w:rsidRPr="008E6166">
        <w:rPr>
          <w:rFonts w:ascii="Times New Roman" w:eastAsia="Times New Roman" w:hAnsi="Times New Roman" w:cs="Times New Roman"/>
          <w:sz w:val="24"/>
          <w:szCs w:val="24"/>
        </w:rPr>
        <w:t>201</w:t>
      </w:r>
      <w:r w:rsidR="0037244A">
        <w:rPr>
          <w:rFonts w:ascii="Times New Roman" w:eastAsia="Times New Roman" w:hAnsi="Times New Roman" w:cs="Times New Roman"/>
          <w:sz w:val="24"/>
          <w:szCs w:val="24"/>
        </w:rPr>
        <w:t>8</w:t>
      </w:r>
    </w:p>
    <w:p w:rsidR="00CE1AED" w:rsidRPr="008E6166" w:rsidRDefault="00CE1AED" w:rsidP="00CE1AED">
      <w:pPr>
        <w:tabs>
          <w:tab w:val="left" w:pos="1440"/>
        </w:tabs>
        <w:spacing w:after="0" w:line="240" w:lineRule="auto"/>
        <w:rPr>
          <w:rFonts w:ascii="Times New Roman" w:eastAsia="Times New Roman" w:hAnsi="Times New Roman" w:cs="Times New Roman"/>
          <w:sz w:val="24"/>
          <w:szCs w:val="24"/>
          <w:highlight w:val="yellow"/>
        </w:rPr>
      </w:pPr>
    </w:p>
    <w:p w:rsidR="00CE1AED" w:rsidRPr="008E6166" w:rsidRDefault="00CE1AED" w:rsidP="00CE1AED">
      <w:pPr>
        <w:tabs>
          <w:tab w:val="left" w:pos="1440"/>
        </w:tabs>
        <w:spacing w:after="0" w:line="240" w:lineRule="auto"/>
        <w:ind w:left="1440" w:hanging="1440"/>
        <w:rPr>
          <w:rFonts w:ascii="Times New Roman" w:eastAsia="Times New Roman" w:hAnsi="Times New Roman" w:cs="Times New Roman"/>
          <w:i/>
          <w:color w:val="FF0000"/>
          <w:sz w:val="24"/>
          <w:szCs w:val="24"/>
        </w:rPr>
      </w:pPr>
      <w:r w:rsidRPr="008E6166">
        <w:rPr>
          <w:rFonts w:ascii="Times New Roman" w:eastAsia="Times New Roman" w:hAnsi="Times New Roman" w:cs="Times New Roman"/>
          <w:b/>
          <w:sz w:val="24"/>
          <w:szCs w:val="24"/>
        </w:rPr>
        <w:t>SUBJECT:</w:t>
      </w:r>
      <w:r w:rsidRPr="008E6166">
        <w:rPr>
          <w:rFonts w:ascii="Times New Roman" w:eastAsia="Times New Roman" w:hAnsi="Times New Roman" w:cs="Times New Roman"/>
          <w:b/>
          <w:sz w:val="24"/>
          <w:szCs w:val="24"/>
        </w:rPr>
        <w:tab/>
        <w:t xml:space="preserve">Docket No. </w:t>
      </w:r>
      <w:r w:rsidR="001B036E" w:rsidRPr="008E6166">
        <w:rPr>
          <w:rFonts w:ascii="Times New Roman" w:eastAsia="Times New Roman" w:hAnsi="Times New Roman" w:cs="Times New Roman"/>
          <w:b/>
          <w:sz w:val="24"/>
          <w:szCs w:val="24"/>
        </w:rPr>
        <w:t>4</w:t>
      </w:r>
      <w:r w:rsidR="0037244A">
        <w:rPr>
          <w:rFonts w:ascii="Times New Roman" w:eastAsia="Times New Roman" w:hAnsi="Times New Roman" w:cs="Times New Roman"/>
          <w:b/>
          <w:sz w:val="24"/>
          <w:szCs w:val="24"/>
        </w:rPr>
        <w:t>6958</w:t>
      </w:r>
      <w:r w:rsidRPr="008E6166">
        <w:rPr>
          <w:rFonts w:ascii="Times New Roman" w:eastAsia="Times New Roman" w:hAnsi="Times New Roman" w:cs="Times New Roman"/>
          <w:sz w:val="24"/>
          <w:szCs w:val="24"/>
        </w:rPr>
        <w:t>,</w:t>
      </w:r>
      <w:r w:rsidRPr="008E6166">
        <w:rPr>
          <w:rFonts w:ascii="Times New Roman" w:eastAsia="Times New Roman" w:hAnsi="Times New Roman" w:cs="Times New Roman"/>
          <w:b/>
          <w:sz w:val="24"/>
          <w:szCs w:val="24"/>
        </w:rPr>
        <w:t xml:space="preserve"> </w:t>
      </w:r>
      <w:r w:rsidRPr="008E6166">
        <w:rPr>
          <w:rFonts w:ascii="Times New Roman" w:eastAsia="Times New Roman" w:hAnsi="Times New Roman" w:cs="Times New Roman"/>
          <w:i/>
          <w:sz w:val="24"/>
          <w:szCs w:val="24"/>
          <w:lang w:val="en-CA"/>
        </w:rPr>
        <w:t>Application of</w:t>
      </w:r>
      <w:r w:rsidR="001B036E" w:rsidRPr="008E6166">
        <w:rPr>
          <w:rFonts w:ascii="Times New Roman" w:eastAsia="Times New Roman" w:hAnsi="Times New Roman" w:cs="Times New Roman"/>
          <w:i/>
          <w:sz w:val="24"/>
          <w:szCs w:val="24"/>
          <w:lang w:val="en-CA"/>
        </w:rPr>
        <w:t xml:space="preserve"> </w:t>
      </w:r>
      <w:r w:rsidR="0037244A">
        <w:rPr>
          <w:rFonts w:ascii="Times New Roman" w:eastAsia="Times New Roman" w:hAnsi="Times New Roman" w:cs="Times New Roman"/>
          <w:i/>
          <w:sz w:val="24"/>
          <w:szCs w:val="24"/>
          <w:lang w:val="en-CA"/>
        </w:rPr>
        <w:t>Dogwood Estates Water Company</w:t>
      </w:r>
      <w:r w:rsidR="000D6A08" w:rsidRPr="008E6166">
        <w:rPr>
          <w:rFonts w:ascii="Times New Roman" w:eastAsia="Times New Roman" w:hAnsi="Times New Roman" w:cs="Times New Roman"/>
          <w:i/>
          <w:sz w:val="24"/>
          <w:szCs w:val="24"/>
          <w:lang w:val="en-CA"/>
        </w:rPr>
        <w:t xml:space="preserve"> </w:t>
      </w:r>
      <w:proofErr w:type="gramStart"/>
      <w:r w:rsidR="00EC15C2">
        <w:rPr>
          <w:rFonts w:ascii="Times New Roman" w:eastAsia="Times New Roman" w:hAnsi="Times New Roman" w:cs="Times New Roman"/>
          <w:i/>
          <w:sz w:val="24"/>
          <w:szCs w:val="24"/>
          <w:lang w:val="en-CA"/>
        </w:rPr>
        <w:t>F</w:t>
      </w:r>
      <w:r w:rsidR="0037244A">
        <w:rPr>
          <w:rFonts w:ascii="Times New Roman" w:eastAsia="Times New Roman" w:hAnsi="Times New Roman" w:cs="Times New Roman"/>
          <w:i/>
          <w:sz w:val="24"/>
          <w:szCs w:val="24"/>
          <w:lang w:val="en-CA"/>
        </w:rPr>
        <w:t>or</w:t>
      </w:r>
      <w:proofErr w:type="gramEnd"/>
      <w:r w:rsidR="0037244A">
        <w:rPr>
          <w:rFonts w:ascii="Times New Roman" w:eastAsia="Times New Roman" w:hAnsi="Times New Roman" w:cs="Times New Roman"/>
          <w:i/>
          <w:sz w:val="24"/>
          <w:szCs w:val="24"/>
          <w:lang w:val="en-CA"/>
        </w:rPr>
        <w:t xml:space="preserve"> </w:t>
      </w:r>
      <w:r w:rsidR="006E75AE">
        <w:rPr>
          <w:rFonts w:ascii="Times New Roman" w:eastAsia="Times New Roman" w:hAnsi="Times New Roman" w:cs="Times New Roman"/>
          <w:i/>
          <w:sz w:val="24"/>
          <w:szCs w:val="24"/>
          <w:lang w:val="en-CA"/>
        </w:rPr>
        <w:t>Authority to Change</w:t>
      </w:r>
      <w:r w:rsidR="0037244A">
        <w:rPr>
          <w:rFonts w:ascii="Times New Roman" w:eastAsia="Times New Roman" w:hAnsi="Times New Roman" w:cs="Times New Roman"/>
          <w:i/>
          <w:sz w:val="24"/>
          <w:szCs w:val="24"/>
          <w:lang w:val="en-CA"/>
        </w:rPr>
        <w:t xml:space="preserve"> Rate</w:t>
      </w:r>
      <w:r w:rsidR="006E75AE">
        <w:rPr>
          <w:rFonts w:ascii="Times New Roman" w:eastAsia="Times New Roman" w:hAnsi="Times New Roman" w:cs="Times New Roman"/>
          <w:i/>
          <w:sz w:val="24"/>
          <w:szCs w:val="24"/>
          <w:lang w:val="en-CA"/>
        </w:rPr>
        <w:t>s</w:t>
      </w:r>
    </w:p>
    <w:p w:rsidR="00AA73A1" w:rsidRPr="008E6166" w:rsidRDefault="00AA73A1">
      <w:pPr>
        <w:tabs>
          <w:tab w:val="left" w:pos="1440"/>
        </w:tabs>
        <w:spacing w:after="0" w:line="240" w:lineRule="auto"/>
        <w:ind w:left="1440" w:hanging="1440"/>
        <w:jc w:val="both"/>
        <w:rPr>
          <w:rFonts w:ascii="Times New Roman" w:eastAsia="Times New Roman" w:hAnsi="Times New Roman" w:cs="Times New Roman"/>
          <w:sz w:val="24"/>
          <w:szCs w:val="24"/>
          <w:highlight w:val="yellow"/>
        </w:rPr>
      </w:pPr>
    </w:p>
    <w:p w:rsidR="007E0FA0" w:rsidRPr="008E6166" w:rsidRDefault="007E0FA0">
      <w:pPr>
        <w:tabs>
          <w:tab w:val="left" w:pos="0"/>
        </w:tabs>
        <w:spacing w:after="0" w:line="240" w:lineRule="auto"/>
        <w:jc w:val="both"/>
        <w:rPr>
          <w:rFonts w:ascii="Times New Roman" w:eastAsia="Times New Roman" w:hAnsi="Times New Roman" w:cs="Times New Roman"/>
          <w:sz w:val="24"/>
          <w:szCs w:val="24"/>
          <w:u w:val="single"/>
        </w:rPr>
      </w:pPr>
      <w:r w:rsidRPr="008E6166">
        <w:rPr>
          <w:rFonts w:ascii="Times New Roman" w:eastAsia="Times New Roman" w:hAnsi="Times New Roman" w:cs="Times New Roman"/>
          <w:sz w:val="24"/>
          <w:szCs w:val="24"/>
          <w:u w:val="single"/>
        </w:rPr>
        <w:t>Background</w:t>
      </w:r>
    </w:p>
    <w:p w:rsidR="00AF2F49" w:rsidRPr="008E6166" w:rsidRDefault="00AF2F49">
      <w:pPr>
        <w:tabs>
          <w:tab w:val="left" w:pos="0"/>
        </w:tabs>
        <w:spacing w:after="0" w:line="240" w:lineRule="auto"/>
        <w:jc w:val="both"/>
        <w:rPr>
          <w:rFonts w:ascii="Times New Roman" w:eastAsia="Times New Roman" w:hAnsi="Times New Roman" w:cs="Times New Roman"/>
          <w:sz w:val="24"/>
          <w:szCs w:val="24"/>
          <w:u w:val="single"/>
        </w:rPr>
      </w:pPr>
    </w:p>
    <w:p w:rsidR="00731CB3" w:rsidRPr="00F66DF5" w:rsidRDefault="00AA73A1">
      <w:pPr>
        <w:tabs>
          <w:tab w:val="left" w:pos="0"/>
        </w:tabs>
        <w:spacing w:after="0" w:line="240" w:lineRule="auto"/>
        <w:jc w:val="both"/>
        <w:rPr>
          <w:rFonts w:ascii="Times New Roman" w:hAnsi="Times New Roman" w:cs="Times New Roman"/>
          <w:sz w:val="24"/>
          <w:szCs w:val="24"/>
        </w:rPr>
      </w:pPr>
      <w:r w:rsidRPr="008E6166">
        <w:rPr>
          <w:rFonts w:ascii="Times New Roman" w:eastAsia="Times New Roman" w:hAnsi="Times New Roman" w:cs="Times New Roman"/>
          <w:sz w:val="24"/>
          <w:szCs w:val="24"/>
        </w:rPr>
        <w:t xml:space="preserve">On </w:t>
      </w:r>
      <w:r w:rsidR="008E6166" w:rsidRPr="008E6166">
        <w:rPr>
          <w:rFonts w:ascii="Times New Roman" w:eastAsia="Times New Roman" w:hAnsi="Times New Roman" w:cs="Times New Roman"/>
          <w:sz w:val="24"/>
          <w:szCs w:val="24"/>
        </w:rPr>
        <w:t>April 21</w:t>
      </w:r>
      <w:r w:rsidR="00CA72DA" w:rsidRPr="008E6166">
        <w:rPr>
          <w:rFonts w:ascii="Times New Roman" w:eastAsia="Times New Roman" w:hAnsi="Times New Roman" w:cs="Times New Roman"/>
          <w:sz w:val="24"/>
          <w:szCs w:val="24"/>
        </w:rPr>
        <w:t>, 201</w:t>
      </w:r>
      <w:r w:rsidR="008E6166" w:rsidRPr="008E6166">
        <w:rPr>
          <w:rFonts w:ascii="Times New Roman" w:eastAsia="Times New Roman" w:hAnsi="Times New Roman" w:cs="Times New Roman"/>
          <w:sz w:val="24"/>
          <w:szCs w:val="24"/>
        </w:rPr>
        <w:t>7</w:t>
      </w:r>
      <w:r w:rsidR="007C7D7C" w:rsidRPr="008E6166">
        <w:rPr>
          <w:rFonts w:ascii="Times New Roman" w:eastAsia="Times New Roman" w:hAnsi="Times New Roman" w:cs="Times New Roman"/>
          <w:sz w:val="24"/>
          <w:szCs w:val="24"/>
        </w:rPr>
        <w:t>,</w:t>
      </w:r>
      <w:r w:rsidR="00B10363" w:rsidRPr="008E6166">
        <w:rPr>
          <w:rFonts w:ascii="Times New Roman" w:eastAsia="Times New Roman" w:hAnsi="Times New Roman" w:cs="Times New Roman"/>
          <w:sz w:val="24"/>
          <w:szCs w:val="24"/>
        </w:rPr>
        <w:t xml:space="preserve"> </w:t>
      </w:r>
      <w:r w:rsidR="0037244A">
        <w:rPr>
          <w:rFonts w:ascii="Times New Roman" w:eastAsia="Times New Roman" w:hAnsi="Times New Roman" w:cs="Times New Roman"/>
          <w:sz w:val="24"/>
          <w:szCs w:val="24"/>
        </w:rPr>
        <w:t>Dogwood Estates Water Company,</w:t>
      </w:r>
      <w:r w:rsidR="001B036E" w:rsidRPr="008E6166">
        <w:rPr>
          <w:rFonts w:ascii="Times New Roman" w:eastAsia="Times New Roman" w:hAnsi="Times New Roman" w:cs="Times New Roman"/>
          <w:sz w:val="24"/>
          <w:szCs w:val="24"/>
        </w:rPr>
        <w:t xml:space="preserve"> (Applicant</w:t>
      </w:r>
      <w:r w:rsidR="009A14C7" w:rsidRPr="008E6166">
        <w:rPr>
          <w:rFonts w:ascii="Times New Roman" w:eastAsia="Times New Roman" w:hAnsi="Times New Roman" w:cs="Times New Roman"/>
          <w:sz w:val="24"/>
          <w:szCs w:val="24"/>
        </w:rPr>
        <w:t>)</w:t>
      </w:r>
      <w:r w:rsidR="004C7C42" w:rsidRPr="008E6166">
        <w:rPr>
          <w:rFonts w:ascii="Times New Roman" w:eastAsia="Times New Roman" w:hAnsi="Times New Roman" w:cs="Times New Roman"/>
          <w:sz w:val="24"/>
          <w:szCs w:val="24"/>
        </w:rPr>
        <w:t>,</w:t>
      </w:r>
      <w:r w:rsidR="007C7D7C" w:rsidRPr="008E6166">
        <w:rPr>
          <w:rFonts w:ascii="Times New Roman" w:eastAsia="Times New Roman" w:hAnsi="Times New Roman" w:cs="Times New Roman"/>
          <w:sz w:val="24"/>
          <w:szCs w:val="24"/>
        </w:rPr>
        <w:t xml:space="preserve"> </w:t>
      </w:r>
      <w:r w:rsidR="00D413F4" w:rsidRPr="008E6166">
        <w:rPr>
          <w:rFonts w:ascii="Times New Roman" w:eastAsia="Times New Roman" w:hAnsi="Times New Roman" w:cs="Times New Roman"/>
          <w:sz w:val="24"/>
          <w:szCs w:val="24"/>
        </w:rPr>
        <w:t>Certificate of Convenience and Necessity (</w:t>
      </w:r>
      <w:r w:rsidR="007C7D7C" w:rsidRPr="008E6166">
        <w:rPr>
          <w:rFonts w:ascii="Times New Roman" w:eastAsia="Times New Roman" w:hAnsi="Times New Roman" w:cs="Times New Roman"/>
          <w:sz w:val="24"/>
          <w:szCs w:val="24"/>
        </w:rPr>
        <w:t>CCN</w:t>
      </w:r>
      <w:r w:rsidR="00D413F4" w:rsidRPr="008E6166">
        <w:rPr>
          <w:rFonts w:ascii="Times New Roman" w:eastAsia="Times New Roman" w:hAnsi="Times New Roman" w:cs="Times New Roman"/>
          <w:sz w:val="24"/>
          <w:szCs w:val="24"/>
        </w:rPr>
        <w:t>)</w:t>
      </w:r>
      <w:r w:rsidR="007C7D7C" w:rsidRPr="008E6166">
        <w:rPr>
          <w:rFonts w:ascii="Times New Roman" w:eastAsia="Times New Roman" w:hAnsi="Times New Roman" w:cs="Times New Roman"/>
          <w:sz w:val="24"/>
          <w:szCs w:val="24"/>
        </w:rPr>
        <w:t xml:space="preserve"> No. </w:t>
      </w:r>
      <w:r w:rsidR="000D6A08" w:rsidRPr="008E6166">
        <w:rPr>
          <w:rFonts w:ascii="Times New Roman" w:eastAsia="Times New Roman" w:hAnsi="Times New Roman" w:cs="Times New Roman"/>
          <w:sz w:val="24"/>
          <w:szCs w:val="24"/>
        </w:rPr>
        <w:t>1</w:t>
      </w:r>
      <w:r w:rsidR="0037244A">
        <w:rPr>
          <w:rFonts w:ascii="Times New Roman" w:eastAsia="Times New Roman" w:hAnsi="Times New Roman" w:cs="Times New Roman"/>
          <w:sz w:val="24"/>
          <w:szCs w:val="24"/>
        </w:rPr>
        <w:t>0823</w:t>
      </w:r>
      <w:r w:rsidR="007C7D7C" w:rsidRPr="008E6166">
        <w:rPr>
          <w:rFonts w:ascii="Times New Roman" w:eastAsia="Times New Roman" w:hAnsi="Times New Roman" w:cs="Times New Roman"/>
          <w:sz w:val="24"/>
          <w:szCs w:val="24"/>
        </w:rPr>
        <w:t>,</w:t>
      </w:r>
      <w:r w:rsidR="00D413F4" w:rsidRPr="008E6166">
        <w:rPr>
          <w:rFonts w:ascii="Times New Roman" w:eastAsia="Times New Roman" w:hAnsi="Times New Roman" w:cs="Times New Roman"/>
          <w:sz w:val="24"/>
          <w:szCs w:val="24"/>
        </w:rPr>
        <w:t xml:space="preserve"> filed an application </w:t>
      </w:r>
      <w:r w:rsidR="007C7D7C" w:rsidRPr="008E6166">
        <w:rPr>
          <w:rFonts w:ascii="Times New Roman" w:eastAsia="Times New Roman" w:hAnsi="Times New Roman" w:cs="Times New Roman"/>
          <w:sz w:val="24"/>
          <w:szCs w:val="24"/>
        </w:rPr>
        <w:t xml:space="preserve">with the </w:t>
      </w:r>
      <w:r w:rsidR="00B10363" w:rsidRPr="008E6166">
        <w:rPr>
          <w:rFonts w:ascii="Times New Roman" w:eastAsia="Times New Roman" w:hAnsi="Times New Roman" w:cs="Times New Roman"/>
          <w:sz w:val="24"/>
          <w:szCs w:val="24"/>
        </w:rPr>
        <w:t>Public Utility Commission of Texas (</w:t>
      </w:r>
      <w:r w:rsidR="00E33B9B" w:rsidRPr="008E6166">
        <w:rPr>
          <w:rFonts w:ascii="Times New Roman" w:eastAsia="Times New Roman" w:hAnsi="Times New Roman" w:cs="Times New Roman"/>
          <w:sz w:val="24"/>
          <w:szCs w:val="24"/>
        </w:rPr>
        <w:t>Commission</w:t>
      </w:r>
      <w:r w:rsidR="00B10363" w:rsidRPr="008E6166">
        <w:rPr>
          <w:rFonts w:ascii="Times New Roman" w:eastAsia="Times New Roman" w:hAnsi="Times New Roman" w:cs="Times New Roman"/>
          <w:sz w:val="24"/>
          <w:szCs w:val="24"/>
        </w:rPr>
        <w:t>)</w:t>
      </w:r>
      <w:r w:rsidR="007C7D7C" w:rsidRPr="008E6166">
        <w:rPr>
          <w:rFonts w:ascii="Times New Roman" w:eastAsia="Times New Roman" w:hAnsi="Times New Roman" w:cs="Times New Roman"/>
          <w:sz w:val="24"/>
          <w:szCs w:val="24"/>
        </w:rPr>
        <w:t xml:space="preserve"> </w:t>
      </w:r>
      <w:r w:rsidR="007C7D7C" w:rsidRPr="005C2F9A">
        <w:rPr>
          <w:rFonts w:ascii="Times New Roman" w:eastAsia="Times New Roman" w:hAnsi="Times New Roman" w:cs="Times New Roman"/>
          <w:sz w:val="24"/>
          <w:szCs w:val="24"/>
        </w:rPr>
        <w:t xml:space="preserve">for a </w:t>
      </w:r>
      <w:r w:rsidR="00A57C4E" w:rsidRPr="005C2F9A">
        <w:rPr>
          <w:rFonts w:ascii="Times New Roman" w:eastAsia="Times New Roman" w:hAnsi="Times New Roman" w:cs="Times New Roman"/>
          <w:sz w:val="24"/>
          <w:szCs w:val="24"/>
        </w:rPr>
        <w:t xml:space="preserve">water </w:t>
      </w:r>
      <w:r w:rsidR="007C7D7C" w:rsidRPr="005C2F9A">
        <w:rPr>
          <w:rFonts w:ascii="Times New Roman" w:eastAsia="Times New Roman" w:hAnsi="Times New Roman" w:cs="Times New Roman"/>
          <w:sz w:val="24"/>
          <w:szCs w:val="24"/>
        </w:rPr>
        <w:t xml:space="preserve">rate/tariff change in </w:t>
      </w:r>
      <w:r w:rsidR="0037244A" w:rsidRPr="005C2F9A">
        <w:rPr>
          <w:rFonts w:ascii="Times New Roman" w:eastAsia="Times New Roman" w:hAnsi="Times New Roman" w:cs="Times New Roman"/>
          <w:sz w:val="24"/>
          <w:szCs w:val="24"/>
        </w:rPr>
        <w:t>Henderson</w:t>
      </w:r>
      <w:r w:rsidR="00A0706B" w:rsidRPr="005C2F9A">
        <w:rPr>
          <w:rFonts w:ascii="Times New Roman" w:eastAsia="Times New Roman" w:hAnsi="Times New Roman" w:cs="Times New Roman"/>
          <w:sz w:val="24"/>
          <w:szCs w:val="24"/>
        </w:rPr>
        <w:t xml:space="preserve"> County, Texas. The application was filed pursuant to </w:t>
      </w:r>
      <w:r w:rsidR="001D0323" w:rsidRPr="005C2F9A">
        <w:rPr>
          <w:rFonts w:ascii="Times New Roman" w:eastAsia="Times New Roman" w:hAnsi="Times New Roman" w:cs="Times New Roman"/>
          <w:sz w:val="24"/>
          <w:szCs w:val="24"/>
        </w:rPr>
        <w:t xml:space="preserve">Tex. Water </w:t>
      </w:r>
      <w:proofErr w:type="gramStart"/>
      <w:r w:rsidR="001D0323" w:rsidRPr="005C2F9A">
        <w:rPr>
          <w:rFonts w:ascii="Times New Roman" w:eastAsia="Times New Roman" w:hAnsi="Times New Roman" w:cs="Times New Roman"/>
          <w:sz w:val="24"/>
          <w:szCs w:val="24"/>
        </w:rPr>
        <w:t xml:space="preserve">Code </w:t>
      </w:r>
      <w:r w:rsidR="005C2F9A">
        <w:rPr>
          <w:rFonts w:ascii="Times New Roman" w:eastAsia="Times New Roman" w:hAnsi="Times New Roman" w:cs="Times New Roman"/>
          <w:sz w:val="24"/>
          <w:szCs w:val="24"/>
        </w:rPr>
        <w:t xml:space="preserve"> </w:t>
      </w:r>
      <w:r w:rsidR="00EC15C2" w:rsidRPr="00F66DF5">
        <w:rPr>
          <w:rFonts w:ascii="Times New Roman" w:hAnsi="Times New Roman" w:cs="Times New Roman"/>
          <w:sz w:val="24"/>
          <w:szCs w:val="24"/>
        </w:rPr>
        <w:t>§</w:t>
      </w:r>
      <w:proofErr w:type="gramEnd"/>
      <w:r w:rsidR="00EC15C2">
        <w:rPr>
          <w:rFonts w:ascii="Times New Roman" w:hAnsi="Times New Roman" w:cs="Times New Roman"/>
          <w:sz w:val="24"/>
          <w:szCs w:val="24"/>
        </w:rPr>
        <w:t xml:space="preserve"> </w:t>
      </w:r>
      <w:r w:rsidR="005C2F9A">
        <w:rPr>
          <w:rFonts w:ascii="Times New Roman" w:eastAsia="Times New Roman" w:hAnsi="Times New Roman" w:cs="Times New Roman"/>
          <w:sz w:val="24"/>
          <w:szCs w:val="24"/>
        </w:rPr>
        <w:t>13</w:t>
      </w:r>
      <w:r w:rsidR="00EC15C2">
        <w:rPr>
          <w:rFonts w:ascii="Times New Roman" w:eastAsia="Times New Roman" w:hAnsi="Times New Roman" w:cs="Times New Roman"/>
          <w:sz w:val="24"/>
          <w:szCs w:val="24"/>
        </w:rPr>
        <w:t>.18</w:t>
      </w:r>
      <w:r w:rsidR="005D33B1">
        <w:rPr>
          <w:rFonts w:ascii="Times New Roman" w:eastAsia="Times New Roman" w:hAnsi="Times New Roman" w:cs="Times New Roman"/>
          <w:sz w:val="24"/>
          <w:szCs w:val="24"/>
        </w:rPr>
        <w:t>72</w:t>
      </w:r>
      <w:r w:rsidR="005C2F9A">
        <w:rPr>
          <w:rFonts w:ascii="Times New Roman" w:eastAsia="Times New Roman" w:hAnsi="Times New Roman" w:cs="Times New Roman"/>
          <w:sz w:val="24"/>
          <w:szCs w:val="24"/>
        </w:rPr>
        <w:t xml:space="preserve">, </w:t>
      </w:r>
      <w:r w:rsidR="00A14E2B">
        <w:rPr>
          <w:rFonts w:ascii="Times New Roman" w:eastAsia="Times New Roman" w:hAnsi="Times New Roman" w:cs="Times New Roman"/>
          <w:sz w:val="24"/>
          <w:szCs w:val="24"/>
        </w:rPr>
        <w:t xml:space="preserve"> </w:t>
      </w:r>
      <w:r w:rsidR="001D0323" w:rsidRPr="00F66DF5">
        <w:rPr>
          <w:rFonts w:ascii="Times New Roman" w:eastAsia="Times New Roman" w:hAnsi="Times New Roman" w:cs="Times New Roman"/>
          <w:sz w:val="24"/>
          <w:szCs w:val="24"/>
        </w:rPr>
        <w:t xml:space="preserve">(TWC) and </w:t>
      </w:r>
      <w:r w:rsidR="00B0274A" w:rsidRPr="00F66DF5">
        <w:rPr>
          <w:rFonts w:ascii="Times New Roman" w:eastAsia="Times New Roman" w:hAnsi="Times New Roman" w:cs="Times New Roman"/>
          <w:sz w:val="24"/>
          <w:szCs w:val="24"/>
        </w:rPr>
        <w:t>16 Tex</w:t>
      </w:r>
      <w:r w:rsidR="00E74C2D" w:rsidRPr="00F66DF5">
        <w:rPr>
          <w:rFonts w:ascii="Times New Roman" w:eastAsia="Times New Roman" w:hAnsi="Times New Roman" w:cs="Times New Roman"/>
          <w:sz w:val="24"/>
          <w:szCs w:val="24"/>
        </w:rPr>
        <w:t>.</w:t>
      </w:r>
      <w:r w:rsidR="00B0274A" w:rsidRPr="00F66DF5">
        <w:rPr>
          <w:rFonts w:ascii="Times New Roman" w:eastAsia="Times New Roman" w:hAnsi="Times New Roman" w:cs="Times New Roman"/>
          <w:sz w:val="24"/>
          <w:szCs w:val="24"/>
        </w:rPr>
        <w:t xml:space="preserve"> Admin</w:t>
      </w:r>
      <w:r w:rsidR="00E74C2D" w:rsidRPr="00F66DF5">
        <w:rPr>
          <w:rFonts w:ascii="Times New Roman" w:eastAsia="Times New Roman" w:hAnsi="Times New Roman" w:cs="Times New Roman"/>
          <w:sz w:val="24"/>
          <w:szCs w:val="24"/>
        </w:rPr>
        <w:t>.</w:t>
      </w:r>
      <w:r w:rsidR="00B0274A" w:rsidRPr="00F66DF5">
        <w:rPr>
          <w:rFonts w:ascii="Times New Roman" w:eastAsia="Times New Roman" w:hAnsi="Times New Roman" w:cs="Times New Roman"/>
          <w:sz w:val="24"/>
          <w:szCs w:val="24"/>
        </w:rPr>
        <w:t xml:space="preserve"> Code </w:t>
      </w:r>
      <w:r w:rsidR="00B0274A" w:rsidRPr="00F66DF5">
        <w:rPr>
          <w:rFonts w:ascii="Times New Roman" w:hAnsi="Times New Roman" w:cs="Times New Roman"/>
          <w:sz w:val="24"/>
          <w:szCs w:val="24"/>
        </w:rPr>
        <w:t>§</w:t>
      </w:r>
      <w:r w:rsidR="00465601">
        <w:rPr>
          <w:rFonts w:ascii="Times New Roman" w:hAnsi="Times New Roman" w:cs="Times New Roman"/>
          <w:sz w:val="24"/>
          <w:szCs w:val="24"/>
        </w:rPr>
        <w:t xml:space="preserve"> 24.28</w:t>
      </w:r>
      <w:r w:rsidR="001D0323" w:rsidRPr="00F66DF5">
        <w:rPr>
          <w:rFonts w:ascii="Times New Roman" w:eastAsia="Times New Roman" w:hAnsi="Times New Roman" w:cs="Times New Roman"/>
          <w:sz w:val="24"/>
          <w:szCs w:val="24"/>
        </w:rPr>
        <w:t xml:space="preserve"> </w:t>
      </w:r>
      <w:r w:rsidR="00E74C2D" w:rsidRPr="00F66DF5">
        <w:rPr>
          <w:rFonts w:ascii="Times New Roman" w:eastAsia="Times New Roman" w:hAnsi="Times New Roman" w:cs="Times New Roman"/>
          <w:sz w:val="24"/>
          <w:szCs w:val="24"/>
        </w:rPr>
        <w:t>(TAC)</w:t>
      </w:r>
      <w:r w:rsidR="00A0706B" w:rsidRPr="00F66DF5">
        <w:rPr>
          <w:rFonts w:ascii="Times New Roman" w:eastAsia="Times New Roman" w:hAnsi="Times New Roman" w:cs="Times New Roman"/>
          <w:sz w:val="24"/>
          <w:szCs w:val="24"/>
        </w:rPr>
        <w:t>.</w:t>
      </w:r>
    </w:p>
    <w:p w:rsidR="00731CB3" w:rsidRPr="008E6166" w:rsidRDefault="00731CB3">
      <w:pPr>
        <w:tabs>
          <w:tab w:val="left" w:pos="0"/>
        </w:tabs>
        <w:spacing w:after="0" w:line="240" w:lineRule="auto"/>
        <w:jc w:val="both"/>
        <w:rPr>
          <w:rFonts w:ascii="Times New Roman" w:eastAsia="Times New Roman" w:hAnsi="Times New Roman" w:cs="Times New Roman"/>
          <w:sz w:val="24"/>
          <w:szCs w:val="24"/>
          <w:highlight w:val="yellow"/>
        </w:rPr>
      </w:pPr>
    </w:p>
    <w:p w:rsidR="00BA1902" w:rsidRPr="008E6166" w:rsidRDefault="0037244A" w:rsidP="00BA1902">
      <w:pPr>
        <w:tabs>
          <w:tab w:val="left" w:pos="0"/>
        </w:tabs>
        <w:spacing w:after="0" w:line="240" w:lineRule="auto"/>
        <w:jc w:val="both"/>
        <w:rPr>
          <w:rFonts w:ascii="Times New Roman" w:hAnsi="Times New Roman" w:cs="Times New Roman"/>
          <w:color w:val="E36C0A" w:themeColor="accent6" w:themeShade="BF"/>
          <w:sz w:val="24"/>
          <w:szCs w:val="24"/>
          <w:highlight w:val="yellow"/>
        </w:rPr>
      </w:pPr>
      <w:r>
        <w:rPr>
          <w:rFonts w:ascii="Times New Roman" w:hAnsi="Times New Roman" w:cs="Times New Roman"/>
          <w:sz w:val="24"/>
          <w:szCs w:val="24"/>
        </w:rPr>
        <w:t>One protest</w:t>
      </w:r>
      <w:r w:rsidR="00BA1902" w:rsidRPr="001F4B3A">
        <w:rPr>
          <w:rFonts w:ascii="Times New Roman" w:hAnsi="Times New Roman" w:cs="Times New Roman"/>
          <w:sz w:val="24"/>
          <w:szCs w:val="24"/>
        </w:rPr>
        <w:t xml:space="preserve"> </w:t>
      </w:r>
      <w:r>
        <w:rPr>
          <w:rFonts w:ascii="Times New Roman" w:hAnsi="Times New Roman" w:cs="Times New Roman"/>
          <w:sz w:val="24"/>
          <w:szCs w:val="24"/>
        </w:rPr>
        <w:t>(0</w:t>
      </w:r>
      <w:r w:rsidR="001F4B3A" w:rsidRPr="001F4B3A">
        <w:rPr>
          <w:rFonts w:ascii="Times New Roman" w:hAnsi="Times New Roman" w:cs="Times New Roman"/>
          <w:sz w:val="24"/>
          <w:szCs w:val="24"/>
        </w:rPr>
        <w:t xml:space="preserve">%) out of </w:t>
      </w:r>
      <w:r w:rsidR="006710CF">
        <w:rPr>
          <w:rFonts w:ascii="Times New Roman" w:hAnsi="Times New Roman" w:cs="Times New Roman"/>
          <w:sz w:val="24"/>
          <w:szCs w:val="24"/>
        </w:rPr>
        <w:t>429</w:t>
      </w:r>
      <w:r>
        <w:rPr>
          <w:rFonts w:ascii="Times New Roman" w:hAnsi="Times New Roman" w:cs="Times New Roman"/>
          <w:sz w:val="24"/>
          <w:szCs w:val="24"/>
        </w:rPr>
        <w:t xml:space="preserve"> </w:t>
      </w:r>
      <w:r w:rsidR="00A57C4E" w:rsidRPr="001F4B3A">
        <w:rPr>
          <w:rFonts w:ascii="Times New Roman" w:hAnsi="Times New Roman" w:cs="Times New Roman"/>
          <w:sz w:val="24"/>
          <w:szCs w:val="24"/>
        </w:rPr>
        <w:t xml:space="preserve">connections </w:t>
      </w:r>
      <w:r w:rsidR="00BA1902" w:rsidRPr="001F4B3A">
        <w:rPr>
          <w:rFonts w:ascii="Times New Roman" w:hAnsi="Times New Roman" w:cs="Times New Roman"/>
          <w:sz w:val="24"/>
          <w:szCs w:val="24"/>
        </w:rPr>
        <w:t>w</w:t>
      </w:r>
      <w:r w:rsidR="00EC15C2">
        <w:rPr>
          <w:rFonts w:ascii="Times New Roman" w:hAnsi="Times New Roman" w:cs="Times New Roman"/>
          <w:sz w:val="24"/>
          <w:szCs w:val="24"/>
        </w:rPr>
        <w:t>as</w:t>
      </w:r>
      <w:r w:rsidR="00BA1902" w:rsidRPr="001F4B3A">
        <w:rPr>
          <w:rFonts w:ascii="Times New Roman" w:hAnsi="Times New Roman" w:cs="Times New Roman"/>
          <w:sz w:val="24"/>
          <w:szCs w:val="24"/>
        </w:rPr>
        <w:t xml:space="preserve"> received </w:t>
      </w:r>
      <w:r w:rsidR="00EC15C2">
        <w:rPr>
          <w:rFonts w:ascii="Times New Roman" w:hAnsi="Times New Roman" w:cs="Times New Roman"/>
          <w:sz w:val="24"/>
          <w:szCs w:val="24"/>
        </w:rPr>
        <w:t>from</w:t>
      </w:r>
      <w:r w:rsidR="00BA1902" w:rsidRPr="001F4B3A">
        <w:rPr>
          <w:rFonts w:ascii="Times New Roman" w:hAnsi="Times New Roman" w:cs="Times New Roman"/>
          <w:sz w:val="24"/>
          <w:szCs w:val="24"/>
        </w:rPr>
        <w:t xml:space="preserve"> the ratepayers affected by this water rate/tariff change</w:t>
      </w:r>
      <w:r w:rsidR="00A57C4E" w:rsidRPr="001F4B3A">
        <w:rPr>
          <w:rFonts w:ascii="Times New Roman" w:hAnsi="Times New Roman" w:cs="Times New Roman"/>
          <w:sz w:val="24"/>
          <w:szCs w:val="24"/>
        </w:rPr>
        <w:t xml:space="preserve">.  </w:t>
      </w:r>
      <w:r w:rsidR="00BA1902" w:rsidRPr="001F4B3A">
        <w:rPr>
          <w:rFonts w:ascii="Times New Roman" w:hAnsi="Times New Roman" w:cs="Times New Roman"/>
          <w:sz w:val="24"/>
          <w:szCs w:val="24"/>
        </w:rPr>
        <w:t xml:space="preserve">Staff and </w:t>
      </w:r>
      <w:r>
        <w:rPr>
          <w:rFonts w:ascii="Times New Roman" w:hAnsi="Times New Roman" w:cs="Times New Roman"/>
          <w:sz w:val="24"/>
          <w:szCs w:val="24"/>
        </w:rPr>
        <w:t>Dogwood Estates Water Company</w:t>
      </w:r>
      <w:r w:rsidR="001F4B3A" w:rsidRPr="001F4B3A">
        <w:rPr>
          <w:rFonts w:ascii="Times New Roman" w:hAnsi="Times New Roman" w:cs="Times New Roman"/>
          <w:sz w:val="24"/>
          <w:szCs w:val="24"/>
        </w:rPr>
        <w:t xml:space="preserve"> </w:t>
      </w:r>
      <w:r w:rsidR="00BA1902" w:rsidRPr="001F4B3A">
        <w:rPr>
          <w:rFonts w:ascii="Times New Roman" w:hAnsi="Times New Roman" w:cs="Times New Roman"/>
          <w:sz w:val="24"/>
          <w:szCs w:val="24"/>
        </w:rPr>
        <w:t xml:space="preserve">are the only parties to this case.  Staff completed the review of all information provided by the Applicant and determined that the requested rates are supported by the documents provided.  Staff’s analysis included review </w:t>
      </w:r>
      <w:r w:rsidR="001F4B3A" w:rsidRPr="001F4B3A">
        <w:rPr>
          <w:rFonts w:ascii="Times New Roman" w:hAnsi="Times New Roman" w:cs="Times New Roman"/>
          <w:sz w:val="24"/>
          <w:szCs w:val="24"/>
        </w:rPr>
        <w:t>of the Applicant</w:t>
      </w:r>
      <w:r w:rsidR="00A57C4E" w:rsidRPr="001F4B3A">
        <w:rPr>
          <w:rFonts w:ascii="Times New Roman" w:hAnsi="Times New Roman" w:cs="Times New Roman"/>
          <w:sz w:val="24"/>
          <w:szCs w:val="24"/>
        </w:rPr>
        <w:t xml:space="preserve">’s </w:t>
      </w:r>
      <w:r w:rsidR="00BA1902" w:rsidRPr="001F4B3A">
        <w:rPr>
          <w:rFonts w:ascii="Times New Roman" w:hAnsi="Times New Roman" w:cs="Times New Roman"/>
          <w:sz w:val="24"/>
          <w:szCs w:val="24"/>
        </w:rPr>
        <w:t xml:space="preserve">rate filing package, the accompanying work papers, and responses to request for information.  Staff determined that the rate increase </w:t>
      </w:r>
      <w:r w:rsidR="00456B24">
        <w:rPr>
          <w:rFonts w:ascii="Times New Roman" w:hAnsi="Times New Roman" w:cs="Times New Roman"/>
          <w:sz w:val="24"/>
          <w:szCs w:val="24"/>
        </w:rPr>
        <w:t>after mutually agreed upon staff adjustments</w:t>
      </w:r>
      <w:r w:rsidR="00BA1902" w:rsidRPr="001F4B3A">
        <w:rPr>
          <w:rFonts w:ascii="Times New Roman" w:hAnsi="Times New Roman" w:cs="Times New Roman"/>
          <w:sz w:val="24"/>
          <w:szCs w:val="24"/>
        </w:rPr>
        <w:t xml:space="preserve"> by </w:t>
      </w:r>
      <w:r w:rsidR="001F4B3A" w:rsidRPr="001F4B3A">
        <w:rPr>
          <w:rFonts w:ascii="Times New Roman" w:hAnsi="Times New Roman" w:cs="Times New Roman"/>
          <w:sz w:val="24"/>
          <w:szCs w:val="24"/>
        </w:rPr>
        <w:t xml:space="preserve">the Applicant </w:t>
      </w:r>
      <w:r w:rsidR="00BA1902" w:rsidRPr="001F4B3A">
        <w:rPr>
          <w:rFonts w:ascii="Times New Roman" w:hAnsi="Times New Roman" w:cs="Times New Roman"/>
          <w:sz w:val="24"/>
          <w:szCs w:val="24"/>
        </w:rPr>
        <w:t xml:space="preserve">complies with the requirements </w:t>
      </w:r>
      <w:r w:rsidR="00BA1902" w:rsidRPr="00F109EC">
        <w:rPr>
          <w:rFonts w:ascii="Times New Roman" w:hAnsi="Times New Roman" w:cs="Times New Roman"/>
          <w:sz w:val="24"/>
          <w:szCs w:val="24"/>
        </w:rPr>
        <w:t>of TWC §§13.182, 13.183 and 13.185</w:t>
      </w:r>
      <w:r w:rsidR="00CC5183">
        <w:rPr>
          <w:rFonts w:ascii="Times New Roman" w:hAnsi="Times New Roman" w:cs="Times New Roman"/>
          <w:sz w:val="24"/>
          <w:szCs w:val="24"/>
        </w:rPr>
        <w:t xml:space="preserve"> </w:t>
      </w:r>
      <w:r w:rsidR="00BA1902" w:rsidRPr="00F109EC">
        <w:rPr>
          <w:rFonts w:ascii="Times New Roman" w:hAnsi="Times New Roman" w:cs="Times New Roman"/>
          <w:sz w:val="24"/>
          <w:szCs w:val="24"/>
        </w:rPr>
        <w:t xml:space="preserve">and 16 TAC §24.31 </w:t>
      </w:r>
      <w:r w:rsidR="00BA1902" w:rsidRPr="001F4B3A">
        <w:rPr>
          <w:rFonts w:ascii="Times New Roman" w:hAnsi="Times New Roman" w:cs="Times New Roman"/>
          <w:sz w:val="24"/>
          <w:szCs w:val="24"/>
        </w:rPr>
        <w:t>for the reasons discussed below.</w:t>
      </w:r>
    </w:p>
    <w:p w:rsidR="00BA1902" w:rsidRPr="001F4B3A" w:rsidRDefault="00BA1902" w:rsidP="00BA1902">
      <w:pPr>
        <w:autoSpaceDE w:val="0"/>
        <w:autoSpaceDN w:val="0"/>
        <w:adjustRightInd w:val="0"/>
        <w:spacing w:after="0" w:line="240" w:lineRule="auto"/>
        <w:jc w:val="both"/>
        <w:rPr>
          <w:rFonts w:ascii="Times New Roman" w:hAnsi="Times New Roman" w:cs="Times New Roman"/>
          <w:color w:val="E36C0A" w:themeColor="accent6" w:themeShade="BF"/>
          <w:sz w:val="24"/>
          <w:szCs w:val="24"/>
        </w:rPr>
      </w:pPr>
    </w:p>
    <w:p w:rsidR="00BA1902" w:rsidRPr="001F4B3A" w:rsidRDefault="00BA1902" w:rsidP="00BA1902">
      <w:pPr>
        <w:keepNext/>
        <w:spacing w:after="0" w:line="240" w:lineRule="auto"/>
        <w:rPr>
          <w:rFonts w:ascii="Times New Roman" w:hAnsi="Times New Roman" w:cs="Times New Roman"/>
          <w:sz w:val="24"/>
          <w:szCs w:val="24"/>
          <w:u w:val="single"/>
        </w:rPr>
      </w:pPr>
      <w:r w:rsidRPr="001F4B3A">
        <w:rPr>
          <w:rFonts w:ascii="Times New Roman" w:hAnsi="Times New Roman" w:cs="Times New Roman"/>
          <w:sz w:val="24"/>
          <w:szCs w:val="24"/>
          <w:u w:val="single"/>
        </w:rPr>
        <w:t>Revenue Requirement</w:t>
      </w:r>
    </w:p>
    <w:p w:rsidR="00AF2F49" w:rsidRPr="008E6166" w:rsidRDefault="00AF2F49" w:rsidP="00BA1902">
      <w:pPr>
        <w:keepNext/>
        <w:spacing w:after="0" w:line="240" w:lineRule="auto"/>
        <w:rPr>
          <w:rFonts w:ascii="Times New Roman" w:hAnsi="Times New Roman" w:cs="Times New Roman"/>
          <w:sz w:val="24"/>
          <w:szCs w:val="24"/>
          <w:highlight w:val="yellow"/>
        </w:rPr>
      </w:pPr>
    </w:p>
    <w:p w:rsidR="00E775B3" w:rsidRPr="00F109EC" w:rsidRDefault="00794D5F" w:rsidP="00BA1902">
      <w:pPr>
        <w:keepNext/>
        <w:spacing w:after="0" w:line="240" w:lineRule="auto"/>
        <w:jc w:val="both"/>
        <w:rPr>
          <w:rFonts w:ascii="Times New Roman" w:hAnsi="Times New Roman" w:cs="Times New Roman"/>
          <w:sz w:val="24"/>
          <w:szCs w:val="24"/>
        </w:rPr>
      </w:pPr>
      <w:r w:rsidRPr="00D81A7D">
        <w:rPr>
          <w:rFonts w:ascii="Times New Roman" w:hAnsi="Times New Roman" w:cs="Times New Roman"/>
          <w:sz w:val="24"/>
          <w:szCs w:val="24"/>
        </w:rPr>
        <w:t xml:space="preserve">The </w:t>
      </w:r>
      <w:r w:rsidR="0037244A">
        <w:rPr>
          <w:rFonts w:ascii="Times New Roman" w:hAnsi="Times New Roman" w:cs="Times New Roman"/>
          <w:sz w:val="24"/>
          <w:szCs w:val="24"/>
        </w:rPr>
        <w:t>Applicant requested a two-phase rate increase p</w:t>
      </w:r>
      <w:r w:rsidRPr="00D81A7D">
        <w:rPr>
          <w:rFonts w:ascii="Times New Roman" w:hAnsi="Times New Roman" w:cs="Times New Roman"/>
          <w:sz w:val="24"/>
          <w:szCs w:val="24"/>
        </w:rPr>
        <w:t>roduc</w:t>
      </w:r>
      <w:r w:rsidR="0037244A">
        <w:rPr>
          <w:rFonts w:ascii="Times New Roman" w:hAnsi="Times New Roman" w:cs="Times New Roman"/>
          <w:sz w:val="24"/>
          <w:szCs w:val="24"/>
        </w:rPr>
        <w:t>ing</w:t>
      </w:r>
      <w:r w:rsidRPr="00D81A7D">
        <w:rPr>
          <w:rFonts w:ascii="Times New Roman" w:hAnsi="Times New Roman" w:cs="Times New Roman"/>
          <w:sz w:val="24"/>
          <w:szCs w:val="24"/>
        </w:rPr>
        <w:t xml:space="preserve"> estimated total revenues of </w:t>
      </w:r>
      <w:r w:rsidRPr="00D95FB5">
        <w:rPr>
          <w:rFonts w:ascii="Times New Roman" w:hAnsi="Times New Roman" w:cs="Times New Roman"/>
          <w:sz w:val="24"/>
          <w:szCs w:val="24"/>
        </w:rPr>
        <w:t>$</w:t>
      </w:r>
      <w:r w:rsidR="00F0319C">
        <w:rPr>
          <w:rFonts w:ascii="Times New Roman" w:hAnsi="Times New Roman" w:cs="Times New Roman"/>
          <w:sz w:val="24"/>
          <w:szCs w:val="24"/>
        </w:rPr>
        <w:t>291,292</w:t>
      </w:r>
      <w:r w:rsidR="0037244A">
        <w:rPr>
          <w:rFonts w:ascii="Times New Roman" w:hAnsi="Times New Roman" w:cs="Times New Roman"/>
          <w:sz w:val="24"/>
          <w:szCs w:val="24"/>
        </w:rPr>
        <w:t xml:space="preserve"> for Phase I, effective June 5, 201</w:t>
      </w:r>
      <w:r w:rsidR="00EC15C2">
        <w:rPr>
          <w:rFonts w:ascii="Times New Roman" w:hAnsi="Times New Roman" w:cs="Times New Roman"/>
          <w:sz w:val="24"/>
          <w:szCs w:val="24"/>
        </w:rPr>
        <w:t>8</w:t>
      </w:r>
      <w:r w:rsidR="0037244A">
        <w:rPr>
          <w:rFonts w:ascii="Times New Roman" w:hAnsi="Times New Roman" w:cs="Times New Roman"/>
          <w:sz w:val="24"/>
          <w:szCs w:val="24"/>
        </w:rPr>
        <w:t>, and total revenues of $</w:t>
      </w:r>
      <w:r w:rsidR="00F0319C">
        <w:rPr>
          <w:rFonts w:ascii="Times New Roman" w:hAnsi="Times New Roman" w:cs="Times New Roman"/>
          <w:sz w:val="24"/>
          <w:szCs w:val="24"/>
        </w:rPr>
        <w:t>317,512</w:t>
      </w:r>
      <w:r w:rsidR="0037244A">
        <w:rPr>
          <w:rFonts w:ascii="Times New Roman" w:hAnsi="Times New Roman" w:cs="Times New Roman"/>
          <w:sz w:val="24"/>
          <w:szCs w:val="24"/>
        </w:rPr>
        <w:t xml:space="preserve"> for Phase II, effective June 5, 2019</w:t>
      </w:r>
      <w:r w:rsidRPr="005524E8">
        <w:rPr>
          <w:rFonts w:ascii="Times New Roman" w:hAnsi="Times New Roman" w:cs="Times New Roman"/>
          <w:sz w:val="24"/>
          <w:szCs w:val="24"/>
        </w:rPr>
        <w:t xml:space="preserve">.  </w:t>
      </w:r>
      <w:r w:rsidR="00BA1902" w:rsidRPr="005524E8">
        <w:rPr>
          <w:rFonts w:ascii="Times New Roman" w:hAnsi="Times New Roman" w:cs="Times New Roman"/>
          <w:sz w:val="24"/>
          <w:szCs w:val="24"/>
        </w:rPr>
        <w:t>The Applicant claims a total cost of service of $</w:t>
      </w:r>
      <w:r w:rsidR="0037244A">
        <w:rPr>
          <w:rFonts w:ascii="Times New Roman" w:hAnsi="Times New Roman" w:cs="Times New Roman"/>
          <w:sz w:val="24"/>
          <w:szCs w:val="24"/>
        </w:rPr>
        <w:t>341,531</w:t>
      </w:r>
      <w:r w:rsidR="00A57C4E" w:rsidRPr="005524E8">
        <w:rPr>
          <w:rFonts w:ascii="Times New Roman" w:hAnsi="Times New Roman" w:cs="Times New Roman"/>
          <w:sz w:val="24"/>
          <w:szCs w:val="24"/>
        </w:rPr>
        <w:t xml:space="preserve">. </w:t>
      </w:r>
      <w:r w:rsidR="00BA1902" w:rsidRPr="005524E8">
        <w:rPr>
          <w:rFonts w:ascii="Times New Roman" w:hAnsi="Times New Roman" w:cs="Times New Roman"/>
          <w:sz w:val="24"/>
          <w:szCs w:val="24"/>
        </w:rPr>
        <w:t>The expenses appear to be generally comprised of expenses permitted pursuant to 16 TAC § 24.31(b). The Applicant’s cost of service includes operations and maintenance (O &amp; M) expense of $</w:t>
      </w:r>
      <w:r w:rsidR="0037244A">
        <w:rPr>
          <w:rFonts w:ascii="Times New Roman" w:hAnsi="Times New Roman" w:cs="Times New Roman"/>
          <w:sz w:val="24"/>
          <w:szCs w:val="24"/>
        </w:rPr>
        <w:t>222,279</w:t>
      </w:r>
      <w:r w:rsidR="00BA1902" w:rsidRPr="005524E8">
        <w:rPr>
          <w:rFonts w:ascii="Times New Roman" w:hAnsi="Times New Roman" w:cs="Times New Roman"/>
          <w:sz w:val="24"/>
          <w:szCs w:val="24"/>
        </w:rPr>
        <w:t xml:space="preserve"> </w:t>
      </w:r>
      <w:r w:rsidR="005524E8" w:rsidRPr="005524E8">
        <w:rPr>
          <w:rFonts w:ascii="Times New Roman" w:hAnsi="Times New Roman" w:cs="Times New Roman"/>
          <w:sz w:val="24"/>
          <w:szCs w:val="24"/>
        </w:rPr>
        <w:t xml:space="preserve">depreciation </w:t>
      </w:r>
      <w:r w:rsidR="005524E8" w:rsidRPr="005524E8">
        <w:rPr>
          <w:rFonts w:ascii="Times New Roman" w:hAnsi="Times New Roman" w:cs="Times New Roman"/>
          <w:sz w:val="24"/>
          <w:szCs w:val="24"/>
        </w:rPr>
        <w:lastRenderedPageBreak/>
        <w:t>expense of $</w:t>
      </w:r>
      <w:r w:rsidR="00456B24">
        <w:rPr>
          <w:rFonts w:ascii="Times New Roman" w:hAnsi="Times New Roman" w:cs="Times New Roman"/>
          <w:sz w:val="24"/>
          <w:szCs w:val="24"/>
        </w:rPr>
        <w:t>35,584</w:t>
      </w:r>
      <w:r w:rsidR="005524E8" w:rsidRPr="00341D4A">
        <w:rPr>
          <w:rFonts w:ascii="Times New Roman" w:hAnsi="Times New Roman" w:cs="Times New Roman"/>
          <w:sz w:val="24"/>
          <w:szCs w:val="24"/>
        </w:rPr>
        <w:t>,</w:t>
      </w:r>
      <w:r w:rsidR="00BA1902" w:rsidRPr="00341D4A">
        <w:rPr>
          <w:rFonts w:ascii="Times New Roman" w:hAnsi="Times New Roman" w:cs="Times New Roman"/>
          <w:sz w:val="24"/>
          <w:szCs w:val="24"/>
        </w:rPr>
        <w:t xml:space="preserve"> other taxes in the amount of $</w:t>
      </w:r>
      <w:r w:rsidR="00456B24">
        <w:rPr>
          <w:rFonts w:ascii="Times New Roman" w:hAnsi="Times New Roman" w:cs="Times New Roman"/>
          <w:sz w:val="24"/>
          <w:szCs w:val="24"/>
        </w:rPr>
        <w:t>11,753</w:t>
      </w:r>
      <w:r w:rsidR="00341D4A">
        <w:rPr>
          <w:rFonts w:ascii="Times New Roman" w:hAnsi="Times New Roman" w:cs="Times New Roman"/>
          <w:sz w:val="24"/>
          <w:szCs w:val="24"/>
        </w:rPr>
        <w:t xml:space="preserve">, </w:t>
      </w:r>
      <w:r w:rsidR="00BA1902" w:rsidRPr="00341D4A">
        <w:rPr>
          <w:rFonts w:ascii="Times New Roman" w:hAnsi="Times New Roman" w:cs="Times New Roman"/>
          <w:sz w:val="24"/>
          <w:szCs w:val="24"/>
        </w:rPr>
        <w:t xml:space="preserve">federal income taxes in the amount of </w:t>
      </w:r>
      <w:r w:rsidR="00BA1902" w:rsidRPr="00D95FB5">
        <w:rPr>
          <w:rFonts w:ascii="Times New Roman" w:hAnsi="Times New Roman" w:cs="Times New Roman"/>
          <w:sz w:val="24"/>
          <w:szCs w:val="24"/>
        </w:rPr>
        <w:t>$</w:t>
      </w:r>
      <w:r w:rsidR="00456B24">
        <w:rPr>
          <w:rFonts w:ascii="Times New Roman" w:hAnsi="Times New Roman" w:cs="Times New Roman"/>
          <w:sz w:val="24"/>
          <w:szCs w:val="24"/>
        </w:rPr>
        <w:t>12,481</w:t>
      </w:r>
      <w:r w:rsidR="00341D4A" w:rsidRPr="00D95FB5">
        <w:rPr>
          <w:rFonts w:ascii="Times New Roman" w:hAnsi="Times New Roman" w:cs="Times New Roman"/>
          <w:sz w:val="24"/>
          <w:szCs w:val="24"/>
        </w:rPr>
        <w:t>,</w:t>
      </w:r>
      <w:r w:rsidR="00341D4A">
        <w:rPr>
          <w:rFonts w:ascii="Times New Roman" w:hAnsi="Times New Roman" w:cs="Times New Roman"/>
          <w:sz w:val="24"/>
          <w:szCs w:val="24"/>
        </w:rPr>
        <w:t xml:space="preserve"> </w:t>
      </w:r>
      <w:r w:rsidR="00BA1902" w:rsidRPr="00341D4A">
        <w:rPr>
          <w:rFonts w:ascii="Times New Roman" w:hAnsi="Times New Roman" w:cs="Times New Roman"/>
          <w:sz w:val="24"/>
          <w:szCs w:val="24"/>
        </w:rPr>
        <w:t>and a return of $</w:t>
      </w:r>
      <w:r w:rsidR="00456B24">
        <w:rPr>
          <w:rFonts w:ascii="Times New Roman" w:hAnsi="Times New Roman" w:cs="Times New Roman"/>
          <w:sz w:val="24"/>
          <w:szCs w:val="24"/>
        </w:rPr>
        <w:t>67,834</w:t>
      </w:r>
      <w:r w:rsidR="001F5A43">
        <w:rPr>
          <w:rFonts w:ascii="Times New Roman" w:hAnsi="Times New Roman" w:cs="Times New Roman"/>
          <w:sz w:val="24"/>
          <w:szCs w:val="24"/>
        </w:rPr>
        <w:t>.</w:t>
      </w:r>
      <w:r w:rsidR="00BA1902" w:rsidRPr="00341D4A">
        <w:rPr>
          <w:rFonts w:ascii="Times New Roman" w:hAnsi="Times New Roman" w:cs="Times New Roman"/>
          <w:sz w:val="24"/>
          <w:szCs w:val="24"/>
        </w:rPr>
        <w:t xml:space="preserve">  </w:t>
      </w:r>
    </w:p>
    <w:p w:rsidR="00231CCA" w:rsidRPr="008E6166" w:rsidRDefault="00231CCA" w:rsidP="002B0A16">
      <w:pPr>
        <w:tabs>
          <w:tab w:val="left" w:pos="0"/>
        </w:tabs>
        <w:spacing w:after="0" w:line="240" w:lineRule="auto"/>
        <w:jc w:val="both"/>
        <w:rPr>
          <w:rFonts w:ascii="Times New Roman" w:hAnsi="Times New Roman" w:cs="Times New Roman"/>
          <w:color w:val="E36C0A" w:themeColor="accent6" w:themeShade="BF"/>
          <w:sz w:val="24"/>
          <w:szCs w:val="24"/>
          <w:highlight w:val="yellow"/>
          <w:u w:val="single"/>
        </w:rPr>
      </w:pPr>
    </w:p>
    <w:p w:rsidR="00F02D96" w:rsidRPr="008D668E" w:rsidRDefault="00F02D96" w:rsidP="002B0A16">
      <w:pPr>
        <w:tabs>
          <w:tab w:val="left" w:pos="0"/>
        </w:tabs>
        <w:spacing w:after="0" w:line="240" w:lineRule="auto"/>
        <w:jc w:val="both"/>
        <w:rPr>
          <w:rFonts w:ascii="Times New Roman" w:hAnsi="Times New Roman" w:cs="Times New Roman"/>
          <w:sz w:val="24"/>
          <w:szCs w:val="24"/>
          <w:u w:val="single"/>
        </w:rPr>
      </w:pPr>
      <w:r w:rsidRPr="008D668E">
        <w:rPr>
          <w:rFonts w:ascii="Times New Roman" w:hAnsi="Times New Roman" w:cs="Times New Roman"/>
          <w:sz w:val="24"/>
          <w:szCs w:val="24"/>
          <w:u w:val="single"/>
        </w:rPr>
        <w:t>Plant in Service</w:t>
      </w:r>
    </w:p>
    <w:p w:rsidR="00AF2F49" w:rsidRPr="008D668E" w:rsidRDefault="00AF2F49" w:rsidP="002B0A16">
      <w:pPr>
        <w:tabs>
          <w:tab w:val="left" w:pos="0"/>
        </w:tabs>
        <w:spacing w:after="0" w:line="240" w:lineRule="auto"/>
        <w:jc w:val="both"/>
        <w:rPr>
          <w:rFonts w:ascii="Times New Roman" w:hAnsi="Times New Roman" w:cs="Times New Roman"/>
          <w:sz w:val="24"/>
          <w:szCs w:val="24"/>
          <w:u w:val="single"/>
        </w:rPr>
      </w:pPr>
    </w:p>
    <w:p w:rsidR="00F02D96" w:rsidRPr="00F109EC" w:rsidRDefault="00F02D96" w:rsidP="00E802EF">
      <w:pPr>
        <w:spacing w:line="240" w:lineRule="auto"/>
        <w:jc w:val="both"/>
        <w:rPr>
          <w:rFonts w:ascii="Times New Roman" w:hAnsi="Times New Roman" w:cs="Times New Roman"/>
          <w:sz w:val="24"/>
          <w:szCs w:val="24"/>
        </w:rPr>
      </w:pPr>
      <w:r w:rsidRPr="008D668E">
        <w:rPr>
          <w:rFonts w:ascii="Times New Roman" w:hAnsi="Times New Roman" w:cs="Times New Roman"/>
          <w:sz w:val="24"/>
          <w:szCs w:val="24"/>
        </w:rPr>
        <w:t>The Applicant claims an original cost of $</w:t>
      </w:r>
      <w:r w:rsidR="00456B24">
        <w:rPr>
          <w:rFonts w:ascii="Times New Roman" w:hAnsi="Times New Roman" w:cs="Times New Roman"/>
          <w:sz w:val="24"/>
          <w:szCs w:val="24"/>
        </w:rPr>
        <w:t>1,152,526</w:t>
      </w:r>
      <w:r w:rsidRPr="008D668E">
        <w:rPr>
          <w:rFonts w:ascii="Times New Roman" w:hAnsi="Times New Roman" w:cs="Times New Roman"/>
          <w:sz w:val="24"/>
          <w:szCs w:val="24"/>
        </w:rPr>
        <w:t>, accumulated depreciation of $</w:t>
      </w:r>
      <w:r w:rsidR="00456B24">
        <w:rPr>
          <w:rFonts w:ascii="Times New Roman" w:hAnsi="Times New Roman" w:cs="Times New Roman"/>
          <w:sz w:val="24"/>
          <w:szCs w:val="24"/>
        </w:rPr>
        <w:t>513,543,</w:t>
      </w:r>
      <w:r w:rsidRPr="008D668E">
        <w:rPr>
          <w:rFonts w:ascii="Times New Roman" w:hAnsi="Times New Roman" w:cs="Times New Roman"/>
          <w:sz w:val="24"/>
          <w:szCs w:val="24"/>
        </w:rPr>
        <w:t xml:space="preserve"> and the total net book value of existing facilities </w:t>
      </w:r>
      <w:r w:rsidR="00231CCA" w:rsidRPr="008D668E">
        <w:rPr>
          <w:rFonts w:ascii="Times New Roman" w:hAnsi="Times New Roman" w:cs="Times New Roman"/>
          <w:sz w:val="24"/>
          <w:szCs w:val="24"/>
        </w:rPr>
        <w:t>of</w:t>
      </w:r>
      <w:r w:rsidRPr="008D668E">
        <w:rPr>
          <w:rFonts w:ascii="Times New Roman" w:hAnsi="Times New Roman" w:cs="Times New Roman"/>
          <w:sz w:val="24"/>
          <w:szCs w:val="24"/>
        </w:rPr>
        <w:t xml:space="preserve"> $</w:t>
      </w:r>
      <w:r w:rsidR="00456B24">
        <w:rPr>
          <w:rFonts w:ascii="Times New Roman" w:hAnsi="Times New Roman" w:cs="Times New Roman"/>
          <w:sz w:val="24"/>
          <w:szCs w:val="24"/>
        </w:rPr>
        <w:t>638,983</w:t>
      </w:r>
      <w:r w:rsidRPr="008D668E">
        <w:rPr>
          <w:rFonts w:ascii="Times New Roman" w:hAnsi="Times New Roman" w:cs="Times New Roman"/>
          <w:sz w:val="24"/>
          <w:szCs w:val="24"/>
        </w:rPr>
        <w:t xml:space="preserve">.  Based on the assets </w:t>
      </w:r>
      <w:r w:rsidR="004C7C42" w:rsidRPr="008D668E">
        <w:rPr>
          <w:rFonts w:ascii="Times New Roman" w:hAnsi="Times New Roman" w:cs="Times New Roman"/>
          <w:sz w:val="24"/>
          <w:szCs w:val="24"/>
        </w:rPr>
        <w:t xml:space="preserve">that </w:t>
      </w:r>
      <w:r w:rsidRPr="008D668E">
        <w:rPr>
          <w:rFonts w:ascii="Times New Roman" w:hAnsi="Times New Roman" w:cs="Times New Roman"/>
          <w:sz w:val="24"/>
          <w:szCs w:val="24"/>
        </w:rPr>
        <w:t xml:space="preserve">the </w:t>
      </w:r>
      <w:r w:rsidR="004C7C42" w:rsidRPr="008D668E">
        <w:rPr>
          <w:rFonts w:ascii="Times New Roman" w:hAnsi="Times New Roman" w:cs="Times New Roman"/>
          <w:sz w:val="24"/>
          <w:szCs w:val="24"/>
        </w:rPr>
        <w:t>A</w:t>
      </w:r>
      <w:r w:rsidRPr="008D668E">
        <w:rPr>
          <w:rFonts w:ascii="Times New Roman" w:hAnsi="Times New Roman" w:cs="Times New Roman"/>
          <w:sz w:val="24"/>
          <w:szCs w:val="24"/>
        </w:rPr>
        <w:t xml:space="preserve">pplicant included in the depreciation schedule </w:t>
      </w:r>
      <w:r w:rsidR="00F109EC" w:rsidRPr="008D668E">
        <w:rPr>
          <w:rFonts w:ascii="Times New Roman" w:hAnsi="Times New Roman" w:cs="Times New Roman"/>
          <w:sz w:val="24"/>
          <w:szCs w:val="24"/>
        </w:rPr>
        <w:t>of th</w:t>
      </w:r>
      <w:r w:rsidR="00D56B5D" w:rsidRPr="008D668E">
        <w:rPr>
          <w:rFonts w:ascii="Times New Roman" w:hAnsi="Times New Roman" w:cs="Times New Roman"/>
          <w:sz w:val="24"/>
          <w:szCs w:val="24"/>
        </w:rPr>
        <w:t>e application</w:t>
      </w:r>
      <w:r w:rsidRPr="008D668E">
        <w:rPr>
          <w:rFonts w:ascii="Times New Roman" w:hAnsi="Times New Roman" w:cs="Times New Roman"/>
          <w:sz w:val="24"/>
          <w:szCs w:val="24"/>
        </w:rPr>
        <w:t>, Staff</w:t>
      </w:r>
      <w:r w:rsidR="00456B24">
        <w:rPr>
          <w:rFonts w:ascii="Times New Roman" w:hAnsi="Times New Roman" w:cs="Times New Roman"/>
          <w:sz w:val="24"/>
          <w:szCs w:val="24"/>
        </w:rPr>
        <w:t>’s</w:t>
      </w:r>
      <w:r w:rsidRPr="008D668E">
        <w:rPr>
          <w:rFonts w:ascii="Times New Roman" w:hAnsi="Times New Roman" w:cs="Times New Roman"/>
          <w:sz w:val="24"/>
          <w:szCs w:val="24"/>
        </w:rPr>
        <w:t xml:space="preserve"> calculated</w:t>
      </w:r>
      <w:r w:rsidR="00710CDA" w:rsidRPr="008D668E">
        <w:rPr>
          <w:rFonts w:ascii="Times New Roman" w:hAnsi="Times New Roman" w:cs="Times New Roman"/>
          <w:sz w:val="24"/>
          <w:szCs w:val="24"/>
        </w:rPr>
        <w:t xml:space="preserve"> original cost</w:t>
      </w:r>
      <w:r w:rsidR="00456B24">
        <w:rPr>
          <w:rFonts w:ascii="Times New Roman" w:hAnsi="Times New Roman" w:cs="Times New Roman"/>
          <w:sz w:val="24"/>
          <w:szCs w:val="24"/>
        </w:rPr>
        <w:t xml:space="preserve"> was identical; however, </w:t>
      </w:r>
      <w:r w:rsidR="00710CDA" w:rsidRPr="008D668E">
        <w:rPr>
          <w:rFonts w:ascii="Times New Roman" w:hAnsi="Times New Roman" w:cs="Times New Roman"/>
          <w:sz w:val="24"/>
          <w:szCs w:val="24"/>
        </w:rPr>
        <w:t>accumulated depreciation</w:t>
      </w:r>
      <w:r w:rsidR="00456B24">
        <w:rPr>
          <w:rFonts w:ascii="Times New Roman" w:hAnsi="Times New Roman" w:cs="Times New Roman"/>
          <w:sz w:val="24"/>
          <w:szCs w:val="24"/>
        </w:rPr>
        <w:t xml:space="preserve"> was calculated at $511,683</w:t>
      </w:r>
      <w:r w:rsidR="00710CDA" w:rsidRPr="008D668E">
        <w:rPr>
          <w:rFonts w:ascii="Times New Roman" w:hAnsi="Times New Roman" w:cs="Times New Roman"/>
          <w:sz w:val="24"/>
          <w:szCs w:val="24"/>
        </w:rPr>
        <w:t xml:space="preserve">, and total net book value of existing facilities </w:t>
      </w:r>
      <w:r w:rsidR="00456B24">
        <w:rPr>
          <w:rFonts w:ascii="Times New Roman" w:hAnsi="Times New Roman" w:cs="Times New Roman"/>
          <w:sz w:val="24"/>
          <w:szCs w:val="24"/>
        </w:rPr>
        <w:t>was $640,843</w:t>
      </w:r>
      <w:r w:rsidR="00710CDA" w:rsidRPr="008D668E">
        <w:rPr>
          <w:rFonts w:ascii="Times New Roman" w:hAnsi="Times New Roman" w:cs="Times New Roman"/>
          <w:sz w:val="24"/>
          <w:szCs w:val="24"/>
        </w:rPr>
        <w:t xml:space="preserve">.  </w:t>
      </w:r>
      <w:r w:rsidR="00231CCA" w:rsidRPr="008D668E">
        <w:rPr>
          <w:rFonts w:ascii="Times New Roman" w:hAnsi="Times New Roman" w:cs="Times New Roman"/>
          <w:sz w:val="24"/>
          <w:szCs w:val="24"/>
        </w:rPr>
        <w:t>Staff calculated this net book value by depreciating the original cost of facilities, as required by 16 TAC § 24.31(c</w:t>
      </w:r>
      <w:proofErr w:type="gramStart"/>
      <w:r w:rsidR="00231CCA" w:rsidRPr="008D668E">
        <w:rPr>
          <w:rFonts w:ascii="Times New Roman" w:hAnsi="Times New Roman" w:cs="Times New Roman"/>
          <w:sz w:val="24"/>
          <w:szCs w:val="24"/>
        </w:rPr>
        <w:t>)(</w:t>
      </w:r>
      <w:proofErr w:type="gramEnd"/>
      <w:r w:rsidR="00231CCA" w:rsidRPr="008D668E">
        <w:rPr>
          <w:rFonts w:ascii="Times New Roman" w:hAnsi="Times New Roman" w:cs="Times New Roman"/>
          <w:sz w:val="24"/>
          <w:szCs w:val="24"/>
        </w:rPr>
        <w:t>2).</w:t>
      </w:r>
    </w:p>
    <w:p w:rsidR="00BA1902" w:rsidRPr="005524E8" w:rsidRDefault="00BA1902" w:rsidP="00BA1902">
      <w:pPr>
        <w:tabs>
          <w:tab w:val="left" w:pos="0"/>
        </w:tabs>
        <w:spacing w:after="0" w:line="240" w:lineRule="auto"/>
        <w:jc w:val="both"/>
        <w:rPr>
          <w:rFonts w:ascii="Times New Roman" w:hAnsi="Times New Roman" w:cs="Times New Roman"/>
          <w:sz w:val="24"/>
          <w:szCs w:val="24"/>
          <w:u w:val="single"/>
        </w:rPr>
      </w:pPr>
      <w:r w:rsidRPr="005524E8">
        <w:rPr>
          <w:rFonts w:ascii="Times New Roman" w:hAnsi="Times New Roman" w:cs="Times New Roman"/>
          <w:sz w:val="24"/>
          <w:szCs w:val="24"/>
          <w:u w:val="single"/>
        </w:rPr>
        <w:t>Return on Invested Capital</w:t>
      </w:r>
    </w:p>
    <w:p w:rsidR="00AF2F49" w:rsidRPr="008E6166" w:rsidRDefault="00AF2F49" w:rsidP="00BA1902">
      <w:pPr>
        <w:tabs>
          <w:tab w:val="left" w:pos="0"/>
        </w:tabs>
        <w:spacing w:after="0" w:line="240" w:lineRule="auto"/>
        <w:jc w:val="both"/>
        <w:rPr>
          <w:rFonts w:ascii="Times New Roman" w:hAnsi="Times New Roman" w:cs="Times New Roman"/>
          <w:sz w:val="24"/>
          <w:szCs w:val="24"/>
          <w:highlight w:val="yellow"/>
          <w:u w:val="single"/>
        </w:rPr>
      </w:pPr>
    </w:p>
    <w:p w:rsidR="00BA1902" w:rsidRPr="004B0EFE" w:rsidRDefault="007B12CC" w:rsidP="00BA1902">
      <w:pPr>
        <w:autoSpaceDE w:val="0"/>
        <w:autoSpaceDN w:val="0"/>
        <w:adjustRightInd w:val="0"/>
        <w:spacing w:after="0" w:line="240" w:lineRule="auto"/>
        <w:jc w:val="both"/>
        <w:rPr>
          <w:rFonts w:ascii="Times New Roman" w:hAnsi="Times New Roman" w:cs="Times New Roman"/>
          <w:color w:val="E36C0A" w:themeColor="accent6" w:themeShade="BF"/>
          <w:sz w:val="24"/>
          <w:szCs w:val="24"/>
        </w:rPr>
      </w:pPr>
      <w:r>
        <w:rPr>
          <w:rFonts w:ascii="Times New Roman" w:hAnsi="Times New Roman" w:cs="Times New Roman"/>
          <w:sz w:val="24"/>
          <w:szCs w:val="24"/>
        </w:rPr>
        <w:t xml:space="preserve">  </w:t>
      </w:r>
      <w:r w:rsidR="00BA1902" w:rsidRPr="004B0EFE">
        <w:rPr>
          <w:rFonts w:ascii="Times New Roman" w:hAnsi="Times New Roman" w:cs="Times New Roman"/>
          <w:sz w:val="24"/>
          <w:szCs w:val="24"/>
        </w:rPr>
        <w:t xml:space="preserve">The Applicant’s requested rate base included a working cash allowance </w:t>
      </w:r>
      <w:r w:rsidR="00BA1902" w:rsidRPr="001214AE">
        <w:rPr>
          <w:rFonts w:ascii="Times New Roman" w:hAnsi="Times New Roman" w:cs="Times New Roman"/>
          <w:sz w:val="24"/>
          <w:szCs w:val="24"/>
        </w:rPr>
        <w:t>of $</w:t>
      </w:r>
      <w:r w:rsidR="0057472A">
        <w:rPr>
          <w:rFonts w:ascii="Times New Roman" w:hAnsi="Times New Roman" w:cs="Times New Roman"/>
          <w:sz w:val="24"/>
          <w:szCs w:val="24"/>
        </w:rPr>
        <w:t>27,785; however,</w:t>
      </w:r>
      <w:r w:rsidR="00C63E36" w:rsidRPr="004B0EFE">
        <w:rPr>
          <w:rFonts w:ascii="Times New Roman" w:hAnsi="Times New Roman" w:cs="Times New Roman"/>
          <w:sz w:val="24"/>
          <w:szCs w:val="24"/>
        </w:rPr>
        <w:t xml:space="preserve"> </w:t>
      </w:r>
      <w:r w:rsidR="00BA1902" w:rsidRPr="004B0EFE">
        <w:rPr>
          <w:rFonts w:ascii="Times New Roman" w:hAnsi="Times New Roman" w:cs="Times New Roman"/>
          <w:sz w:val="24"/>
          <w:szCs w:val="24"/>
        </w:rPr>
        <w:t xml:space="preserve">Staff calculated a working cash allowance of </w:t>
      </w:r>
      <w:r w:rsidR="00BA1902" w:rsidRPr="001214AE">
        <w:rPr>
          <w:rFonts w:ascii="Times New Roman" w:hAnsi="Times New Roman" w:cs="Times New Roman"/>
          <w:sz w:val="24"/>
          <w:szCs w:val="24"/>
        </w:rPr>
        <w:t>$</w:t>
      </w:r>
      <w:r w:rsidR="0057472A">
        <w:rPr>
          <w:rFonts w:ascii="Times New Roman" w:hAnsi="Times New Roman" w:cs="Times New Roman"/>
          <w:sz w:val="24"/>
          <w:szCs w:val="24"/>
        </w:rPr>
        <w:t>26,785</w:t>
      </w:r>
      <w:r w:rsidR="00BA1902" w:rsidRPr="001214AE">
        <w:rPr>
          <w:rFonts w:ascii="Times New Roman" w:hAnsi="Times New Roman" w:cs="Times New Roman"/>
          <w:sz w:val="24"/>
          <w:szCs w:val="24"/>
        </w:rPr>
        <w:t xml:space="preserve"> </w:t>
      </w:r>
      <w:r w:rsidR="00BA1902" w:rsidRPr="004B0EFE">
        <w:rPr>
          <w:rFonts w:ascii="Times New Roman" w:hAnsi="Times New Roman" w:cs="Times New Roman"/>
          <w:sz w:val="24"/>
          <w:szCs w:val="24"/>
        </w:rPr>
        <w:t xml:space="preserve">which is equal to one-eighth of the Applicant’s total annual operations and maintenance expenses excluding amounts charged for materials, supplies, and prepayments, as permitted by </w:t>
      </w:r>
      <w:r w:rsidR="008E3CBD" w:rsidRPr="004B0EFE">
        <w:rPr>
          <w:rFonts w:ascii="Times New Roman" w:hAnsi="Times New Roman" w:cs="Times New Roman"/>
          <w:sz w:val="24"/>
          <w:szCs w:val="24"/>
        </w:rPr>
        <w:t>16 TAC</w:t>
      </w:r>
      <w:r w:rsidR="00BA1902" w:rsidRPr="004B0EFE">
        <w:rPr>
          <w:rFonts w:ascii="Times New Roman" w:hAnsi="Times New Roman" w:cs="Times New Roman"/>
          <w:sz w:val="24"/>
          <w:szCs w:val="24"/>
        </w:rPr>
        <w:t xml:space="preserve"> </w:t>
      </w:r>
      <w:r w:rsidR="008E3CBD" w:rsidRPr="00D95FB5">
        <w:rPr>
          <w:rFonts w:ascii="Times New Roman" w:hAnsi="Times New Roman" w:cs="Times New Roman"/>
          <w:sz w:val="24"/>
          <w:szCs w:val="24"/>
        </w:rPr>
        <w:t xml:space="preserve">§ </w:t>
      </w:r>
      <w:r w:rsidR="00D95FB5" w:rsidRPr="00D95FB5">
        <w:rPr>
          <w:rFonts w:ascii="Times New Roman" w:hAnsi="Times New Roman" w:cs="Times New Roman"/>
          <w:sz w:val="24"/>
          <w:szCs w:val="24"/>
        </w:rPr>
        <w:t xml:space="preserve">24.28(c).  </w:t>
      </w:r>
      <w:r w:rsidR="008E3CBD" w:rsidRPr="00D95FB5">
        <w:rPr>
          <w:rFonts w:ascii="Times New Roman" w:hAnsi="Times New Roman" w:cs="Times New Roman"/>
          <w:sz w:val="24"/>
          <w:szCs w:val="24"/>
        </w:rPr>
        <w:t>In</w:t>
      </w:r>
      <w:r w:rsidR="008E3CBD" w:rsidRPr="004B0EFE">
        <w:rPr>
          <w:rFonts w:ascii="Times New Roman" w:hAnsi="Times New Roman" w:cs="Times New Roman"/>
          <w:sz w:val="24"/>
          <w:szCs w:val="24"/>
        </w:rPr>
        <w:t xml:space="preserve"> addition, </w:t>
      </w:r>
      <w:r w:rsidR="008E3CBD" w:rsidRPr="00D95FB5">
        <w:rPr>
          <w:rFonts w:ascii="Times New Roman" w:hAnsi="Times New Roman" w:cs="Times New Roman"/>
          <w:sz w:val="24"/>
          <w:szCs w:val="24"/>
        </w:rPr>
        <w:t xml:space="preserve">16 TAC§ </w:t>
      </w:r>
      <w:r w:rsidR="00BA1902" w:rsidRPr="00D95FB5">
        <w:rPr>
          <w:rFonts w:ascii="Times New Roman" w:hAnsi="Times New Roman" w:cs="Times New Roman"/>
          <w:sz w:val="24"/>
          <w:szCs w:val="24"/>
        </w:rPr>
        <w:t>24.31(c</w:t>
      </w:r>
      <w:proofErr w:type="gramStart"/>
      <w:r w:rsidR="00BA1902" w:rsidRPr="00D95FB5">
        <w:rPr>
          <w:rFonts w:ascii="Times New Roman" w:hAnsi="Times New Roman" w:cs="Times New Roman"/>
          <w:sz w:val="24"/>
          <w:szCs w:val="24"/>
        </w:rPr>
        <w:t>)(</w:t>
      </w:r>
      <w:proofErr w:type="gramEnd"/>
      <w:r w:rsidR="00BA1902" w:rsidRPr="00D95FB5">
        <w:rPr>
          <w:rFonts w:ascii="Times New Roman" w:hAnsi="Times New Roman" w:cs="Times New Roman"/>
          <w:sz w:val="24"/>
          <w:szCs w:val="24"/>
        </w:rPr>
        <w:t>1) requires</w:t>
      </w:r>
      <w:r w:rsidR="00BA1902" w:rsidRPr="004B0EFE">
        <w:rPr>
          <w:rFonts w:ascii="Times New Roman" w:hAnsi="Times New Roman" w:cs="Times New Roman"/>
          <w:sz w:val="24"/>
          <w:szCs w:val="24"/>
        </w:rPr>
        <w:t xml:space="preserve"> that the return should be reasonably sufficient to assure confidence in the financial soundness of the utility in the conservation of resources and the quality of the utility’s services. </w:t>
      </w:r>
      <w:r w:rsidR="00AE7CFA" w:rsidRPr="004B0EFE">
        <w:rPr>
          <w:rFonts w:ascii="Times New Roman" w:hAnsi="Times New Roman" w:cs="Times New Roman"/>
          <w:color w:val="E36C0A" w:themeColor="accent6" w:themeShade="BF"/>
          <w:sz w:val="24"/>
          <w:szCs w:val="24"/>
        </w:rPr>
        <w:t xml:space="preserve"> </w:t>
      </w:r>
      <w:r w:rsidR="00BA1902" w:rsidRPr="004B0EFE">
        <w:rPr>
          <w:rFonts w:ascii="Times New Roman" w:hAnsi="Times New Roman" w:cs="Times New Roman"/>
          <w:sz w:val="24"/>
          <w:szCs w:val="24"/>
        </w:rPr>
        <w:t>Staff</w:t>
      </w:r>
      <w:r w:rsidR="007B30B3">
        <w:rPr>
          <w:rFonts w:ascii="Times New Roman" w:hAnsi="Times New Roman" w:cs="Times New Roman"/>
          <w:sz w:val="24"/>
          <w:szCs w:val="24"/>
        </w:rPr>
        <w:t xml:space="preserve"> </w:t>
      </w:r>
      <w:r w:rsidR="006E75AE">
        <w:rPr>
          <w:rFonts w:ascii="Times New Roman" w:hAnsi="Times New Roman" w:cs="Times New Roman"/>
          <w:sz w:val="24"/>
          <w:szCs w:val="24"/>
        </w:rPr>
        <w:t>recommends</w:t>
      </w:r>
      <w:r w:rsidR="007B30B3">
        <w:rPr>
          <w:rFonts w:ascii="Times New Roman" w:hAnsi="Times New Roman" w:cs="Times New Roman"/>
          <w:sz w:val="24"/>
          <w:szCs w:val="24"/>
        </w:rPr>
        <w:t xml:space="preserve"> that a 9.91% rate of return should be reasonably sufficient to assure confidence in the financial soundness of the utility in the conservation of resources and the quality of the utility’s services.</w:t>
      </w:r>
      <w:r w:rsidR="00BA1902" w:rsidRPr="004B0EFE">
        <w:rPr>
          <w:rFonts w:ascii="Times New Roman" w:hAnsi="Times New Roman" w:cs="Times New Roman"/>
          <w:sz w:val="24"/>
          <w:szCs w:val="24"/>
        </w:rPr>
        <w:t xml:space="preserve"> </w:t>
      </w:r>
    </w:p>
    <w:p w:rsidR="00EF4AD3" w:rsidRPr="008E6166" w:rsidRDefault="00EF4AD3" w:rsidP="002B0A16">
      <w:pPr>
        <w:spacing w:after="0" w:line="240" w:lineRule="auto"/>
        <w:jc w:val="both"/>
        <w:rPr>
          <w:rFonts w:ascii="Times New Roman" w:hAnsi="Times New Roman" w:cs="Times New Roman"/>
          <w:color w:val="E36C0A" w:themeColor="accent6" w:themeShade="BF"/>
          <w:sz w:val="24"/>
          <w:szCs w:val="24"/>
          <w:highlight w:val="yellow"/>
          <w:u w:val="single"/>
        </w:rPr>
      </w:pPr>
    </w:p>
    <w:p w:rsidR="00D93383" w:rsidRPr="005524E8" w:rsidRDefault="00B10363" w:rsidP="002B0A16">
      <w:pPr>
        <w:spacing w:after="0" w:line="240" w:lineRule="auto"/>
        <w:jc w:val="both"/>
        <w:rPr>
          <w:rFonts w:ascii="Times New Roman" w:hAnsi="Times New Roman" w:cs="Times New Roman"/>
          <w:sz w:val="24"/>
          <w:szCs w:val="24"/>
          <w:u w:val="single"/>
        </w:rPr>
      </w:pPr>
      <w:r w:rsidRPr="005524E8">
        <w:rPr>
          <w:rFonts w:ascii="Times New Roman" w:hAnsi="Times New Roman" w:cs="Times New Roman"/>
          <w:sz w:val="24"/>
          <w:szCs w:val="24"/>
          <w:u w:val="single"/>
        </w:rPr>
        <w:t>R</w:t>
      </w:r>
      <w:r w:rsidR="007923D0" w:rsidRPr="005524E8">
        <w:rPr>
          <w:rFonts w:ascii="Times New Roman" w:hAnsi="Times New Roman" w:cs="Times New Roman"/>
          <w:sz w:val="24"/>
          <w:szCs w:val="24"/>
          <w:u w:val="single"/>
        </w:rPr>
        <w:t>ate Design</w:t>
      </w:r>
    </w:p>
    <w:p w:rsidR="00AF2F49" w:rsidRPr="005524E8" w:rsidRDefault="00AF2F49" w:rsidP="002B0A16">
      <w:pPr>
        <w:spacing w:after="0" w:line="240" w:lineRule="auto"/>
        <w:jc w:val="both"/>
        <w:rPr>
          <w:rFonts w:ascii="Times New Roman" w:hAnsi="Times New Roman" w:cs="Times New Roman"/>
          <w:sz w:val="24"/>
          <w:szCs w:val="24"/>
        </w:rPr>
      </w:pPr>
    </w:p>
    <w:p w:rsidR="00F30F3E" w:rsidRPr="005524E8" w:rsidRDefault="007923D0" w:rsidP="00441ED8">
      <w:pPr>
        <w:spacing w:after="0" w:line="240" w:lineRule="auto"/>
        <w:jc w:val="both"/>
        <w:rPr>
          <w:rFonts w:ascii="Times New Roman" w:hAnsi="Times New Roman" w:cs="Times New Roman"/>
          <w:sz w:val="24"/>
          <w:szCs w:val="24"/>
        </w:rPr>
      </w:pPr>
      <w:r w:rsidRPr="005524E8">
        <w:rPr>
          <w:rFonts w:ascii="Times New Roman" w:hAnsi="Times New Roman" w:cs="Times New Roman"/>
          <w:sz w:val="24"/>
          <w:szCs w:val="24"/>
        </w:rPr>
        <w:t>TWC § 13.182 requires that rates be just and reasonable and that they are sufficient, equitable, and consistent with respect to each class of customers.  Staff reviewed the proposed rate design indicated in Section</w:t>
      </w:r>
      <w:r w:rsidR="00D93383" w:rsidRPr="005524E8">
        <w:rPr>
          <w:rFonts w:ascii="Times New Roman" w:hAnsi="Times New Roman" w:cs="Times New Roman"/>
          <w:sz w:val="24"/>
          <w:szCs w:val="24"/>
        </w:rPr>
        <w:t>s</w:t>
      </w:r>
      <w:r w:rsidRPr="005524E8">
        <w:rPr>
          <w:rFonts w:ascii="Times New Roman" w:hAnsi="Times New Roman" w:cs="Times New Roman"/>
          <w:sz w:val="24"/>
          <w:szCs w:val="24"/>
        </w:rPr>
        <w:t xml:space="preserve"> </w:t>
      </w:r>
      <w:r w:rsidR="007E5907" w:rsidRPr="005524E8">
        <w:rPr>
          <w:rFonts w:ascii="Times New Roman" w:hAnsi="Times New Roman" w:cs="Times New Roman"/>
          <w:sz w:val="24"/>
          <w:szCs w:val="24"/>
        </w:rPr>
        <w:t>I</w:t>
      </w:r>
      <w:r w:rsidRPr="005524E8">
        <w:rPr>
          <w:rFonts w:ascii="Times New Roman" w:hAnsi="Times New Roman" w:cs="Times New Roman"/>
          <w:sz w:val="24"/>
          <w:szCs w:val="24"/>
        </w:rPr>
        <w:t xml:space="preserve">X </w:t>
      </w:r>
      <w:r w:rsidR="007E5907" w:rsidRPr="005524E8">
        <w:rPr>
          <w:rFonts w:ascii="Times New Roman" w:hAnsi="Times New Roman" w:cs="Times New Roman"/>
          <w:sz w:val="24"/>
          <w:szCs w:val="24"/>
        </w:rPr>
        <w:t xml:space="preserve">and X </w:t>
      </w:r>
      <w:r w:rsidRPr="005524E8">
        <w:rPr>
          <w:rFonts w:ascii="Times New Roman" w:hAnsi="Times New Roman" w:cs="Times New Roman"/>
          <w:sz w:val="24"/>
          <w:szCs w:val="24"/>
        </w:rPr>
        <w:t xml:space="preserve">of the application.  Using the reported number of </w:t>
      </w:r>
      <w:r w:rsidR="006E75AE">
        <w:rPr>
          <w:rFonts w:ascii="Times New Roman" w:hAnsi="Times New Roman" w:cs="Times New Roman"/>
          <w:sz w:val="24"/>
          <w:szCs w:val="24"/>
        </w:rPr>
        <w:t>429</w:t>
      </w:r>
      <w:r w:rsidR="006E75AE" w:rsidRPr="005524E8">
        <w:rPr>
          <w:rFonts w:ascii="Times New Roman" w:hAnsi="Times New Roman" w:cs="Times New Roman"/>
          <w:sz w:val="24"/>
          <w:szCs w:val="24"/>
        </w:rPr>
        <w:t xml:space="preserve"> </w:t>
      </w:r>
      <w:r w:rsidR="007354F8" w:rsidRPr="005524E8">
        <w:rPr>
          <w:rFonts w:ascii="Times New Roman" w:hAnsi="Times New Roman" w:cs="Times New Roman"/>
          <w:sz w:val="24"/>
          <w:szCs w:val="24"/>
        </w:rPr>
        <w:t>customers</w:t>
      </w:r>
      <w:r w:rsidR="00CB7AEA" w:rsidRPr="005524E8">
        <w:rPr>
          <w:rFonts w:ascii="Times New Roman" w:hAnsi="Times New Roman" w:cs="Times New Roman"/>
          <w:sz w:val="24"/>
          <w:szCs w:val="24"/>
        </w:rPr>
        <w:t xml:space="preserve"> </w:t>
      </w:r>
      <w:r w:rsidRPr="005524E8">
        <w:rPr>
          <w:rFonts w:ascii="Times New Roman" w:hAnsi="Times New Roman" w:cs="Times New Roman"/>
          <w:sz w:val="24"/>
          <w:szCs w:val="24"/>
        </w:rPr>
        <w:t>indicated in the application, the Applicant</w:t>
      </w:r>
      <w:r w:rsidR="00D548FE" w:rsidRPr="005524E8">
        <w:rPr>
          <w:rFonts w:ascii="Times New Roman" w:hAnsi="Times New Roman" w:cs="Times New Roman"/>
          <w:sz w:val="24"/>
          <w:szCs w:val="24"/>
        </w:rPr>
        <w:t xml:space="preserve"> </w:t>
      </w:r>
      <w:r w:rsidR="00862AEE" w:rsidRPr="005524E8">
        <w:rPr>
          <w:rFonts w:ascii="Times New Roman" w:hAnsi="Times New Roman" w:cs="Times New Roman"/>
          <w:sz w:val="24"/>
          <w:szCs w:val="24"/>
        </w:rPr>
        <w:t>proposed</w:t>
      </w:r>
      <w:r w:rsidR="00D93383" w:rsidRPr="005524E8">
        <w:rPr>
          <w:rFonts w:ascii="Times New Roman" w:hAnsi="Times New Roman" w:cs="Times New Roman"/>
          <w:sz w:val="24"/>
          <w:szCs w:val="24"/>
        </w:rPr>
        <w:t xml:space="preserve"> </w:t>
      </w:r>
      <w:r w:rsidR="00441ED8" w:rsidRPr="005524E8">
        <w:rPr>
          <w:rFonts w:ascii="Times New Roman" w:hAnsi="Times New Roman" w:cs="Times New Roman"/>
          <w:sz w:val="24"/>
          <w:szCs w:val="24"/>
        </w:rPr>
        <w:t xml:space="preserve">a </w:t>
      </w:r>
      <w:r w:rsidR="002D0D6C" w:rsidRPr="005524E8">
        <w:rPr>
          <w:rFonts w:ascii="Times New Roman" w:hAnsi="Times New Roman" w:cs="Times New Roman"/>
          <w:sz w:val="24"/>
          <w:szCs w:val="24"/>
        </w:rPr>
        <w:t>base</w:t>
      </w:r>
      <w:r w:rsidR="00441ED8" w:rsidRPr="005524E8">
        <w:rPr>
          <w:rFonts w:ascii="Times New Roman" w:hAnsi="Times New Roman" w:cs="Times New Roman"/>
          <w:sz w:val="24"/>
          <w:szCs w:val="24"/>
        </w:rPr>
        <w:t xml:space="preserve"> </w:t>
      </w:r>
      <w:r w:rsidR="00D93383" w:rsidRPr="005524E8">
        <w:rPr>
          <w:rFonts w:ascii="Times New Roman" w:hAnsi="Times New Roman" w:cs="Times New Roman"/>
          <w:sz w:val="24"/>
          <w:szCs w:val="24"/>
        </w:rPr>
        <w:t xml:space="preserve">rate </w:t>
      </w:r>
      <w:r w:rsidR="00441ED8" w:rsidRPr="005524E8">
        <w:rPr>
          <w:rFonts w:ascii="Times New Roman" w:hAnsi="Times New Roman" w:cs="Times New Roman"/>
          <w:sz w:val="24"/>
          <w:szCs w:val="24"/>
        </w:rPr>
        <w:t xml:space="preserve">of </w:t>
      </w:r>
      <w:r w:rsidR="00D548FE" w:rsidRPr="004B0EFE">
        <w:rPr>
          <w:rFonts w:ascii="Times New Roman" w:hAnsi="Times New Roman" w:cs="Times New Roman"/>
          <w:sz w:val="24"/>
          <w:szCs w:val="24"/>
        </w:rPr>
        <w:t>$</w:t>
      </w:r>
      <w:r w:rsidR="0057472A">
        <w:rPr>
          <w:rFonts w:ascii="Times New Roman" w:hAnsi="Times New Roman" w:cs="Times New Roman"/>
          <w:sz w:val="24"/>
          <w:szCs w:val="24"/>
        </w:rPr>
        <w:t>34</w:t>
      </w:r>
      <w:r w:rsidR="004B0EFE" w:rsidRPr="004B0EFE">
        <w:rPr>
          <w:rFonts w:ascii="Times New Roman" w:hAnsi="Times New Roman" w:cs="Times New Roman"/>
          <w:sz w:val="24"/>
          <w:szCs w:val="24"/>
        </w:rPr>
        <w:t>.00</w:t>
      </w:r>
      <w:r w:rsidR="00C63E36" w:rsidRPr="004B0EFE">
        <w:rPr>
          <w:rFonts w:ascii="Times New Roman" w:hAnsi="Times New Roman" w:cs="Times New Roman"/>
          <w:sz w:val="24"/>
          <w:szCs w:val="24"/>
        </w:rPr>
        <w:t xml:space="preserve"> plus $</w:t>
      </w:r>
      <w:r w:rsidR="0057472A">
        <w:rPr>
          <w:rFonts w:ascii="Times New Roman" w:hAnsi="Times New Roman" w:cs="Times New Roman"/>
          <w:sz w:val="24"/>
          <w:szCs w:val="24"/>
        </w:rPr>
        <w:t>2.75</w:t>
      </w:r>
      <w:r w:rsidR="00C63E36" w:rsidRPr="004B0EFE">
        <w:rPr>
          <w:rFonts w:ascii="Times New Roman" w:hAnsi="Times New Roman" w:cs="Times New Roman"/>
          <w:sz w:val="24"/>
          <w:szCs w:val="24"/>
        </w:rPr>
        <w:t xml:space="preserve"> per 1,000 gallons</w:t>
      </w:r>
      <w:r w:rsidR="0057472A">
        <w:rPr>
          <w:rFonts w:ascii="Times New Roman" w:hAnsi="Times New Roman" w:cs="Times New Roman"/>
          <w:sz w:val="24"/>
          <w:szCs w:val="24"/>
        </w:rPr>
        <w:t xml:space="preserve"> for Phase I and a base rate of $</w:t>
      </w:r>
      <w:r w:rsidR="00CC5183">
        <w:rPr>
          <w:rFonts w:ascii="Times New Roman" w:hAnsi="Times New Roman" w:cs="Times New Roman"/>
          <w:sz w:val="24"/>
          <w:szCs w:val="24"/>
        </w:rPr>
        <w:t>39.00 for Phase II</w:t>
      </w:r>
      <w:r w:rsidRPr="004B0EFE">
        <w:rPr>
          <w:rFonts w:ascii="Times New Roman" w:hAnsi="Times New Roman" w:cs="Times New Roman"/>
          <w:sz w:val="24"/>
          <w:szCs w:val="24"/>
        </w:rPr>
        <w:t xml:space="preserve">.  </w:t>
      </w:r>
      <w:r w:rsidR="00BA1902" w:rsidRPr="004B0EFE">
        <w:rPr>
          <w:rFonts w:ascii="Times New Roman" w:hAnsi="Times New Roman" w:cs="Times New Roman"/>
          <w:sz w:val="24"/>
          <w:szCs w:val="24"/>
        </w:rPr>
        <w:t>Staff</w:t>
      </w:r>
      <w:r w:rsidR="00BA1902" w:rsidRPr="005524E8">
        <w:rPr>
          <w:rFonts w:ascii="Times New Roman" w:hAnsi="Times New Roman" w:cs="Times New Roman"/>
          <w:sz w:val="24"/>
          <w:szCs w:val="24"/>
        </w:rPr>
        <w:t xml:space="preserve"> </w:t>
      </w:r>
      <w:r w:rsidR="00BF06ED" w:rsidRPr="005524E8">
        <w:rPr>
          <w:rFonts w:ascii="Times New Roman" w:hAnsi="Times New Roman" w:cs="Times New Roman"/>
          <w:sz w:val="24"/>
          <w:szCs w:val="24"/>
        </w:rPr>
        <w:t xml:space="preserve">finds that the </w:t>
      </w:r>
      <w:r w:rsidR="00231CCA" w:rsidRPr="005524E8">
        <w:rPr>
          <w:rFonts w:ascii="Times New Roman" w:hAnsi="Times New Roman" w:cs="Times New Roman"/>
          <w:sz w:val="24"/>
          <w:szCs w:val="24"/>
        </w:rPr>
        <w:t>proposed</w:t>
      </w:r>
      <w:r w:rsidR="00BF06ED" w:rsidRPr="005524E8">
        <w:rPr>
          <w:rFonts w:ascii="Times New Roman" w:hAnsi="Times New Roman" w:cs="Times New Roman"/>
          <w:sz w:val="24"/>
          <w:szCs w:val="24"/>
        </w:rPr>
        <w:t xml:space="preserve"> rates </w:t>
      </w:r>
      <w:r w:rsidR="0057472A">
        <w:rPr>
          <w:rFonts w:ascii="Times New Roman" w:hAnsi="Times New Roman" w:cs="Times New Roman"/>
          <w:sz w:val="24"/>
          <w:szCs w:val="24"/>
        </w:rPr>
        <w:t xml:space="preserve">for Phase I </w:t>
      </w:r>
      <w:r w:rsidR="00CC5183">
        <w:rPr>
          <w:rFonts w:ascii="Times New Roman" w:hAnsi="Times New Roman" w:cs="Times New Roman"/>
          <w:sz w:val="24"/>
          <w:szCs w:val="24"/>
        </w:rPr>
        <w:t xml:space="preserve">and Phase II </w:t>
      </w:r>
      <w:r w:rsidR="002F4D0C" w:rsidRPr="005524E8">
        <w:rPr>
          <w:rFonts w:ascii="Times New Roman" w:hAnsi="Times New Roman" w:cs="Times New Roman"/>
          <w:sz w:val="24"/>
          <w:szCs w:val="24"/>
        </w:rPr>
        <w:t xml:space="preserve">are just and reasonable. </w:t>
      </w:r>
      <w:r w:rsidR="00BF06ED" w:rsidRPr="005524E8">
        <w:rPr>
          <w:rFonts w:ascii="Times New Roman" w:hAnsi="Times New Roman" w:cs="Times New Roman"/>
          <w:sz w:val="24"/>
          <w:szCs w:val="24"/>
        </w:rPr>
        <w:t xml:space="preserve"> </w:t>
      </w:r>
    </w:p>
    <w:p w:rsidR="002D0D6C" w:rsidRPr="008E6166" w:rsidRDefault="002D0D6C" w:rsidP="00441ED8">
      <w:pPr>
        <w:spacing w:after="0" w:line="240" w:lineRule="auto"/>
        <w:jc w:val="both"/>
        <w:rPr>
          <w:rFonts w:ascii="Times New Roman" w:hAnsi="Times New Roman" w:cs="Times New Roman"/>
          <w:sz w:val="24"/>
          <w:szCs w:val="24"/>
          <w:highlight w:val="yellow"/>
        </w:rPr>
      </w:pPr>
    </w:p>
    <w:p w:rsidR="00AF2F49" w:rsidRPr="008E6166" w:rsidRDefault="00AF2F49">
      <w:pPr>
        <w:rPr>
          <w:rFonts w:ascii="Times New Roman" w:hAnsi="Times New Roman" w:cs="Times New Roman"/>
          <w:sz w:val="24"/>
          <w:szCs w:val="24"/>
          <w:highlight w:val="yellow"/>
          <w:u w:val="single"/>
        </w:rPr>
      </w:pPr>
      <w:r w:rsidRPr="008E6166">
        <w:rPr>
          <w:rFonts w:ascii="Times New Roman" w:hAnsi="Times New Roman" w:cs="Times New Roman"/>
          <w:sz w:val="24"/>
          <w:szCs w:val="24"/>
          <w:highlight w:val="yellow"/>
          <w:u w:val="single"/>
        </w:rPr>
        <w:br w:type="page"/>
      </w:r>
    </w:p>
    <w:p w:rsidR="0057472A" w:rsidRPr="0057472A" w:rsidRDefault="00AE3B3D" w:rsidP="00AE3B3D">
      <w:pPr>
        <w:tabs>
          <w:tab w:val="left" w:pos="4320"/>
          <w:tab w:val="left" w:pos="6660"/>
        </w:tabs>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lastRenderedPageBreak/>
        <w:t>PHASE ONE:</w:t>
      </w:r>
    </w:p>
    <w:p w:rsidR="002D0D6C" w:rsidRPr="007B12CC" w:rsidRDefault="002D0D6C" w:rsidP="0057472A">
      <w:pPr>
        <w:tabs>
          <w:tab w:val="left" w:pos="2160"/>
          <w:tab w:val="left" w:pos="5760"/>
        </w:tabs>
        <w:spacing w:after="0" w:line="240" w:lineRule="auto"/>
        <w:jc w:val="both"/>
        <w:rPr>
          <w:rFonts w:ascii="Times New Roman" w:hAnsi="Times New Roman" w:cs="Times New Roman"/>
          <w:sz w:val="24"/>
          <w:szCs w:val="24"/>
        </w:rPr>
      </w:pPr>
      <w:r w:rsidRPr="005524E8">
        <w:rPr>
          <w:rFonts w:ascii="Times New Roman" w:hAnsi="Times New Roman" w:cs="Times New Roman"/>
          <w:sz w:val="24"/>
          <w:szCs w:val="24"/>
          <w:u w:val="single"/>
        </w:rPr>
        <w:t>Meter Size</w:t>
      </w:r>
      <w:r w:rsidR="0057472A">
        <w:rPr>
          <w:rFonts w:ascii="Times New Roman" w:hAnsi="Times New Roman" w:cs="Times New Roman"/>
          <w:sz w:val="24"/>
          <w:szCs w:val="24"/>
        </w:rPr>
        <w:tab/>
      </w:r>
      <w:r w:rsidR="0057472A" w:rsidRPr="0057472A">
        <w:rPr>
          <w:rFonts w:ascii="Times New Roman" w:hAnsi="Times New Roman" w:cs="Times New Roman"/>
          <w:sz w:val="24"/>
          <w:szCs w:val="24"/>
          <w:u w:val="single"/>
        </w:rPr>
        <w:t>Proposed Rates</w:t>
      </w:r>
      <w:r w:rsidR="0057472A">
        <w:rPr>
          <w:rFonts w:ascii="Times New Roman" w:hAnsi="Times New Roman" w:cs="Times New Roman"/>
          <w:sz w:val="24"/>
          <w:szCs w:val="24"/>
        </w:rPr>
        <w:tab/>
      </w:r>
      <w:r w:rsidR="007B12CC">
        <w:rPr>
          <w:rFonts w:ascii="Times New Roman" w:hAnsi="Times New Roman" w:cs="Times New Roman"/>
          <w:sz w:val="24"/>
          <w:szCs w:val="24"/>
        </w:rPr>
        <w:tab/>
      </w:r>
      <w:r w:rsidR="007B12CC">
        <w:rPr>
          <w:rFonts w:ascii="Times New Roman" w:hAnsi="Times New Roman" w:cs="Times New Roman"/>
          <w:sz w:val="24"/>
          <w:szCs w:val="24"/>
        </w:rPr>
        <w:tab/>
      </w:r>
    </w:p>
    <w:p w:rsidR="00AF2F49" w:rsidRPr="008E6166" w:rsidRDefault="00AF2F49" w:rsidP="0057472A">
      <w:pPr>
        <w:tabs>
          <w:tab w:val="left" w:pos="5760"/>
        </w:tabs>
        <w:spacing w:after="0" w:line="240" w:lineRule="auto"/>
        <w:ind w:firstLine="720"/>
        <w:jc w:val="both"/>
        <w:rPr>
          <w:rFonts w:ascii="Times New Roman" w:hAnsi="Times New Roman" w:cs="Times New Roman"/>
          <w:sz w:val="24"/>
          <w:szCs w:val="24"/>
          <w:highlight w:val="yellow"/>
          <w:u w:val="single"/>
        </w:rPr>
      </w:pPr>
    </w:p>
    <w:p w:rsidR="007800D9" w:rsidRDefault="002D0D6C" w:rsidP="007800D9">
      <w:pPr>
        <w:tabs>
          <w:tab w:val="left" w:pos="2970"/>
          <w:tab w:val="left" w:pos="6570"/>
        </w:tabs>
        <w:spacing w:after="0" w:line="240" w:lineRule="auto"/>
        <w:rPr>
          <w:rFonts w:ascii="Times New Roman" w:hAnsi="Times New Roman" w:cs="Times New Roman"/>
          <w:sz w:val="24"/>
          <w:szCs w:val="24"/>
        </w:rPr>
      </w:pPr>
      <w:r w:rsidRPr="00C42909">
        <w:rPr>
          <w:rFonts w:ascii="Times New Roman" w:hAnsi="Times New Roman" w:cs="Times New Roman"/>
          <w:sz w:val="24"/>
          <w:szCs w:val="24"/>
        </w:rPr>
        <w:t>5/8</w:t>
      </w:r>
      <w:r w:rsidR="00C42909" w:rsidRPr="00C42909">
        <w:rPr>
          <w:rFonts w:ascii="Times New Roman" w:hAnsi="Times New Roman" w:cs="Times New Roman"/>
          <w:sz w:val="24"/>
          <w:szCs w:val="24"/>
        </w:rPr>
        <w:t>” x ¾”</w:t>
      </w:r>
      <w:r w:rsidR="0057472A">
        <w:rPr>
          <w:rFonts w:ascii="Times New Roman" w:hAnsi="Times New Roman" w:cs="Times New Roman"/>
          <w:sz w:val="24"/>
          <w:szCs w:val="24"/>
        </w:rPr>
        <w:tab/>
        <w:t>$</w:t>
      </w:r>
      <w:r w:rsidR="007800D9">
        <w:rPr>
          <w:rFonts w:ascii="Times New Roman" w:hAnsi="Times New Roman" w:cs="Times New Roman"/>
          <w:sz w:val="24"/>
          <w:szCs w:val="24"/>
        </w:rPr>
        <w:t>34.00</w:t>
      </w:r>
      <w:r w:rsidRPr="00C42909">
        <w:rPr>
          <w:rFonts w:ascii="Times New Roman" w:hAnsi="Times New Roman" w:cs="Times New Roman"/>
          <w:sz w:val="24"/>
          <w:szCs w:val="24"/>
        </w:rPr>
        <w:tab/>
      </w:r>
      <w:r w:rsidR="001F5A43">
        <w:rPr>
          <w:rFonts w:ascii="Times New Roman" w:hAnsi="Times New Roman" w:cs="Times New Roman"/>
          <w:sz w:val="24"/>
          <w:szCs w:val="24"/>
        </w:rPr>
        <w:tab/>
      </w:r>
    </w:p>
    <w:p w:rsidR="002D0D6C" w:rsidRDefault="007800D9" w:rsidP="007800D9">
      <w:pPr>
        <w:tabs>
          <w:tab w:val="left" w:pos="2970"/>
          <w:tab w:val="left" w:pos="6570"/>
        </w:tabs>
        <w:spacing w:after="0" w:line="240" w:lineRule="auto"/>
        <w:rPr>
          <w:rFonts w:ascii="Times New Roman" w:hAnsi="Times New Roman" w:cs="Times New Roman"/>
          <w:sz w:val="24"/>
          <w:szCs w:val="24"/>
        </w:rPr>
      </w:pPr>
      <w:r>
        <w:rPr>
          <w:rFonts w:ascii="Times New Roman" w:hAnsi="Times New Roman" w:cs="Times New Roman"/>
          <w:sz w:val="24"/>
          <w:szCs w:val="24"/>
        </w:rPr>
        <w:t>1”</w:t>
      </w:r>
      <w:r w:rsidR="00C42909" w:rsidRPr="00C42909">
        <w:rPr>
          <w:rFonts w:ascii="Times New Roman" w:hAnsi="Times New Roman" w:cs="Times New Roman"/>
          <w:sz w:val="24"/>
          <w:szCs w:val="24"/>
        </w:rPr>
        <w:tab/>
      </w:r>
      <w:r>
        <w:rPr>
          <w:rFonts w:ascii="Times New Roman" w:hAnsi="Times New Roman" w:cs="Times New Roman"/>
          <w:sz w:val="24"/>
          <w:szCs w:val="24"/>
        </w:rPr>
        <w:t>$85.00</w:t>
      </w:r>
      <w:r>
        <w:rPr>
          <w:rFonts w:ascii="Times New Roman" w:hAnsi="Times New Roman" w:cs="Times New Roman"/>
          <w:sz w:val="24"/>
          <w:szCs w:val="24"/>
        </w:rPr>
        <w:tab/>
      </w:r>
      <w:r w:rsidR="001F5A43">
        <w:rPr>
          <w:rFonts w:ascii="Times New Roman" w:hAnsi="Times New Roman" w:cs="Times New Roman"/>
          <w:sz w:val="24"/>
          <w:szCs w:val="24"/>
        </w:rPr>
        <w:tab/>
      </w:r>
      <w:r w:rsidR="001F5A43">
        <w:rPr>
          <w:rFonts w:ascii="Times New Roman" w:hAnsi="Times New Roman" w:cs="Times New Roman"/>
          <w:sz w:val="24"/>
          <w:szCs w:val="24"/>
        </w:rPr>
        <w:tab/>
      </w:r>
    </w:p>
    <w:p w:rsidR="009207EA" w:rsidRDefault="007800D9" w:rsidP="007800D9">
      <w:pPr>
        <w:tabs>
          <w:tab w:val="left" w:pos="2880"/>
          <w:tab w:val="left" w:pos="6480"/>
        </w:tabs>
        <w:spacing w:after="0" w:line="240" w:lineRule="auto"/>
        <w:rPr>
          <w:rFonts w:ascii="Times New Roman" w:hAnsi="Times New Roman" w:cs="Times New Roman"/>
          <w:sz w:val="24"/>
          <w:szCs w:val="24"/>
        </w:rPr>
      </w:pPr>
      <w:r w:rsidRPr="00C42909">
        <w:rPr>
          <w:rFonts w:ascii="Times New Roman" w:hAnsi="Times New Roman" w:cs="Times New Roman"/>
          <w:sz w:val="24"/>
          <w:szCs w:val="24"/>
        </w:rPr>
        <w:t>1½”</w:t>
      </w:r>
      <w:r w:rsidR="002D0D6C" w:rsidRPr="00C42909">
        <w:rPr>
          <w:rFonts w:ascii="Times New Roman" w:hAnsi="Times New Roman" w:cs="Times New Roman"/>
          <w:sz w:val="24"/>
          <w:szCs w:val="24"/>
        </w:rPr>
        <w:tab/>
      </w:r>
      <w:r w:rsidR="00C42909" w:rsidRPr="00C42909">
        <w:rPr>
          <w:rFonts w:ascii="Times New Roman" w:hAnsi="Times New Roman" w:cs="Times New Roman"/>
          <w:sz w:val="24"/>
          <w:szCs w:val="24"/>
        </w:rPr>
        <w:t>$</w:t>
      </w:r>
      <w:r>
        <w:rPr>
          <w:rFonts w:ascii="Times New Roman" w:hAnsi="Times New Roman" w:cs="Times New Roman"/>
          <w:sz w:val="24"/>
          <w:szCs w:val="24"/>
        </w:rPr>
        <w:t>170.00</w:t>
      </w:r>
      <w:r>
        <w:rPr>
          <w:rFonts w:ascii="Times New Roman" w:hAnsi="Times New Roman" w:cs="Times New Roman"/>
          <w:sz w:val="24"/>
          <w:szCs w:val="24"/>
        </w:rPr>
        <w:tab/>
      </w:r>
    </w:p>
    <w:p w:rsidR="002D0D6C" w:rsidRPr="00C42909" w:rsidRDefault="007800D9" w:rsidP="007800D9">
      <w:pPr>
        <w:tabs>
          <w:tab w:val="left" w:pos="2880"/>
          <w:tab w:val="left" w:pos="6480"/>
        </w:tabs>
        <w:spacing w:after="0" w:line="240" w:lineRule="auto"/>
        <w:rPr>
          <w:rFonts w:ascii="Times New Roman" w:hAnsi="Times New Roman" w:cs="Times New Roman"/>
          <w:sz w:val="24"/>
          <w:szCs w:val="24"/>
        </w:rPr>
      </w:pPr>
      <w:r>
        <w:rPr>
          <w:rFonts w:ascii="Times New Roman" w:hAnsi="Times New Roman" w:cs="Times New Roman"/>
          <w:sz w:val="24"/>
          <w:szCs w:val="24"/>
        </w:rPr>
        <w:t>2</w:t>
      </w:r>
      <w:r w:rsidR="00C42909" w:rsidRPr="00C42909">
        <w:rPr>
          <w:rFonts w:ascii="Times New Roman" w:hAnsi="Times New Roman" w:cs="Times New Roman"/>
          <w:sz w:val="24"/>
          <w:szCs w:val="24"/>
        </w:rPr>
        <w:t>”</w:t>
      </w:r>
      <w:r w:rsidR="002D0D6C" w:rsidRPr="00C42909">
        <w:rPr>
          <w:rFonts w:ascii="Times New Roman" w:hAnsi="Times New Roman" w:cs="Times New Roman"/>
          <w:sz w:val="24"/>
          <w:szCs w:val="24"/>
        </w:rPr>
        <w:tab/>
        <w:t>$</w:t>
      </w:r>
      <w:r>
        <w:rPr>
          <w:rFonts w:ascii="Times New Roman" w:hAnsi="Times New Roman" w:cs="Times New Roman"/>
          <w:sz w:val="24"/>
          <w:szCs w:val="24"/>
        </w:rPr>
        <w:t>272.00</w:t>
      </w:r>
      <w:r>
        <w:rPr>
          <w:rFonts w:ascii="Times New Roman" w:hAnsi="Times New Roman" w:cs="Times New Roman"/>
          <w:sz w:val="24"/>
          <w:szCs w:val="24"/>
        </w:rPr>
        <w:tab/>
      </w:r>
    </w:p>
    <w:p w:rsidR="007800D9" w:rsidRDefault="007800D9" w:rsidP="0057472A">
      <w:pPr>
        <w:pStyle w:val="ListParagraph"/>
        <w:tabs>
          <w:tab w:val="left" w:pos="2880"/>
          <w:tab w:val="left" w:pos="6480"/>
        </w:tabs>
        <w:spacing w:line="240" w:lineRule="auto"/>
        <w:ind w:left="0"/>
        <w:rPr>
          <w:rFonts w:ascii="Times New Roman" w:hAnsi="Times New Roman" w:cs="Times New Roman"/>
          <w:sz w:val="24"/>
          <w:szCs w:val="24"/>
        </w:rPr>
      </w:pPr>
      <w:r>
        <w:rPr>
          <w:rFonts w:ascii="Times New Roman" w:hAnsi="Times New Roman" w:cs="Times New Roman"/>
          <w:sz w:val="24"/>
          <w:szCs w:val="24"/>
        </w:rPr>
        <w:t>3</w:t>
      </w:r>
      <w:r w:rsidR="00C42909" w:rsidRPr="00C42909">
        <w:rPr>
          <w:rFonts w:ascii="Times New Roman" w:hAnsi="Times New Roman" w:cs="Times New Roman"/>
          <w:sz w:val="24"/>
          <w:szCs w:val="24"/>
        </w:rPr>
        <w:t>”</w:t>
      </w:r>
      <w:r w:rsidR="002D0D6C" w:rsidRPr="00C42909">
        <w:rPr>
          <w:rFonts w:ascii="Times New Roman" w:hAnsi="Times New Roman" w:cs="Times New Roman"/>
          <w:sz w:val="24"/>
          <w:szCs w:val="24"/>
        </w:rPr>
        <w:tab/>
        <w:t>$</w:t>
      </w:r>
      <w:r>
        <w:rPr>
          <w:rFonts w:ascii="Times New Roman" w:hAnsi="Times New Roman" w:cs="Times New Roman"/>
          <w:sz w:val="24"/>
          <w:szCs w:val="24"/>
        </w:rPr>
        <w:t>510.00</w:t>
      </w:r>
      <w:r>
        <w:rPr>
          <w:rFonts w:ascii="Times New Roman" w:hAnsi="Times New Roman" w:cs="Times New Roman"/>
          <w:sz w:val="24"/>
          <w:szCs w:val="24"/>
        </w:rPr>
        <w:tab/>
      </w:r>
    </w:p>
    <w:p w:rsidR="007800D9" w:rsidRDefault="007800D9" w:rsidP="0057472A">
      <w:pPr>
        <w:pStyle w:val="ListParagraph"/>
        <w:tabs>
          <w:tab w:val="left" w:pos="2880"/>
          <w:tab w:val="left" w:pos="6480"/>
        </w:tabs>
        <w:spacing w:line="240" w:lineRule="auto"/>
        <w:ind w:left="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$850.00</w:t>
      </w:r>
      <w:r>
        <w:rPr>
          <w:rFonts w:ascii="Times New Roman" w:hAnsi="Times New Roman" w:cs="Times New Roman"/>
          <w:sz w:val="24"/>
          <w:szCs w:val="24"/>
        </w:rPr>
        <w:tab/>
      </w:r>
    </w:p>
    <w:p w:rsidR="002D0D6C" w:rsidRDefault="007800D9" w:rsidP="007800D9">
      <w:pPr>
        <w:pStyle w:val="ListParagraph"/>
        <w:tabs>
          <w:tab w:val="left" w:pos="2700"/>
          <w:tab w:val="left" w:pos="6300"/>
        </w:tabs>
        <w:spacing w:line="240" w:lineRule="auto"/>
        <w:ind w:left="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$1,700.00</w:t>
      </w:r>
      <w:r>
        <w:rPr>
          <w:rFonts w:ascii="Times New Roman" w:hAnsi="Times New Roman" w:cs="Times New Roman"/>
          <w:sz w:val="24"/>
          <w:szCs w:val="24"/>
        </w:rPr>
        <w:tab/>
      </w:r>
    </w:p>
    <w:p w:rsidR="00AE3B3D" w:rsidRDefault="00AE3B3D" w:rsidP="007800D9">
      <w:pPr>
        <w:pStyle w:val="ListParagraph"/>
        <w:tabs>
          <w:tab w:val="left" w:pos="2700"/>
          <w:tab w:val="left" w:pos="6300"/>
        </w:tabs>
        <w:spacing w:line="240" w:lineRule="auto"/>
        <w:ind w:left="0"/>
        <w:rPr>
          <w:rFonts w:ascii="Times New Roman" w:hAnsi="Times New Roman" w:cs="Times New Roman"/>
          <w:sz w:val="24"/>
          <w:szCs w:val="24"/>
        </w:rPr>
      </w:pPr>
    </w:p>
    <w:p w:rsidR="00AE3B3D" w:rsidRPr="006710CF" w:rsidRDefault="00AE3B3D" w:rsidP="007800D9">
      <w:pPr>
        <w:pStyle w:val="ListParagraph"/>
        <w:tabs>
          <w:tab w:val="left" w:pos="2700"/>
          <w:tab w:val="left" w:pos="6300"/>
        </w:tabs>
        <w:spacing w:line="240" w:lineRule="auto"/>
        <w:ind w:left="0"/>
        <w:rPr>
          <w:rFonts w:ascii="Times New Roman" w:hAnsi="Times New Roman" w:cs="Times New Roman"/>
          <w:i/>
          <w:sz w:val="24"/>
          <w:szCs w:val="24"/>
        </w:rPr>
      </w:pPr>
      <w:r w:rsidRPr="006710CF">
        <w:rPr>
          <w:rFonts w:ascii="Times New Roman" w:hAnsi="Times New Roman" w:cs="Times New Roman"/>
          <w:i/>
          <w:sz w:val="24"/>
          <w:szCs w:val="24"/>
        </w:rPr>
        <w:t>Volumetric Charge per tier for all usage:</w:t>
      </w:r>
      <w:r w:rsidRPr="006710CF">
        <w:rPr>
          <w:rFonts w:ascii="Times New Roman" w:hAnsi="Times New Roman" w:cs="Times New Roman"/>
          <w:i/>
          <w:sz w:val="24"/>
          <w:szCs w:val="24"/>
        </w:rPr>
        <w:tab/>
        <w:t>$2.75 per 1,000 gallons</w:t>
      </w:r>
    </w:p>
    <w:p w:rsidR="006710CF" w:rsidRPr="006710CF" w:rsidRDefault="006710CF" w:rsidP="007800D9">
      <w:pPr>
        <w:pStyle w:val="ListParagraph"/>
        <w:tabs>
          <w:tab w:val="left" w:pos="2700"/>
          <w:tab w:val="left" w:pos="6300"/>
        </w:tabs>
        <w:spacing w:line="240" w:lineRule="auto"/>
        <w:ind w:left="0"/>
        <w:rPr>
          <w:rFonts w:ascii="Times New Roman" w:hAnsi="Times New Roman" w:cs="Times New Roman"/>
          <w:i/>
          <w:sz w:val="24"/>
          <w:szCs w:val="24"/>
        </w:rPr>
      </w:pPr>
    </w:p>
    <w:p w:rsidR="00AE3B3D" w:rsidRPr="006710CF" w:rsidRDefault="00AE3B3D" w:rsidP="007800D9">
      <w:pPr>
        <w:pStyle w:val="ListParagraph"/>
        <w:tabs>
          <w:tab w:val="left" w:pos="2700"/>
          <w:tab w:val="left" w:pos="6300"/>
        </w:tabs>
        <w:spacing w:line="240" w:lineRule="auto"/>
        <w:ind w:left="0"/>
        <w:rPr>
          <w:rFonts w:ascii="Times New Roman" w:hAnsi="Times New Roman" w:cs="Times New Roman"/>
          <w:i/>
          <w:sz w:val="24"/>
          <w:szCs w:val="24"/>
        </w:rPr>
      </w:pPr>
      <w:r w:rsidRPr="006710CF">
        <w:rPr>
          <w:rFonts w:ascii="Times New Roman" w:hAnsi="Times New Roman" w:cs="Times New Roman"/>
          <w:i/>
          <w:sz w:val="24"/>
          <w:szCs w:val="24"/>
        </w:rPr>
        <w:t xml:space="preserve">Pass </w:t>
      </w:r>
      <w:proofErr w:type="gramStart"/>
      <w:r w:rsidRPr="006710CF">
        <w:rPr>
          <w:rFonts w:ascii="Times New Roman" w:hAnsi="Times New Roman" w:cs="Times New Roman"/>
          <w:i/>
          <w:sz w:val="24"/>
          <w:szCs w:val="24"/>
        </w:rPr>
        <w:t>Through</w:t>
      </w:r>
      <w:proofErr w:type="gramEnd"/>
      <w:r w:rsidRPr="006710CF">
        <w:rPr>
          <w:rFonts w:ascii="Times New Roman" w:hAnsi="Times New Roman" w:cs="Times New Roman"/>
          <w:i/>
          <w:sz w:val="24"/>
          <w:szCs w:val="24"/>
        </w:rPr>
        <w:t xml:space="preserve"> Rate for all usage:</w:t>
      </w:r>
      <w:r w:rsidRPr="006710CF">
        <w:rPr>
          <w:rFonts w:ascii="Times New Roman" w:hAnsi="Times New Roman" w:cs="Times New Roman"/>
          <w:i/>
          <w:sz w:val="24"/>
          <w:szCs w:val="24"/>
        </w:rPr>
        <w:tab/>
        <w:t>$0.03 per 1,000 gallons</w:t>
      </w:r>
      <w:r w:rsidR="006710CF" w:rsidRPr="006710CF">
        <w:rPr>
          <w:rFonts w:ascii="Times New Roman" w:hAnsi="Times New Roman" w:cs="Times New Roman"/>
          <w:i/>
          <w:sz w:val="24"/>
          <w:szCs w:val="24"/>
        </w:rPr>
        <w:t xml:space="preserve"> for the Neches &amp; Trinity Valley’s Groundwater Conservation District’s </w:t>
      </w:r>
      <w:proofErr w:type="spellStart"/>
      <w:r w:rsidR="006710CF" w:rsidRPr="006710CF">
        <w:rPr>
          <w:rFonts w:ascii="Times New Roman" w:hAnsi="Times New Roman" w:cs="Times New Roman"/>
          <w:i/>
          <w:sz w:val="24"/>
          <w:szCs w:val="24"/>
        </w:rPr>
        <w:t>pumpage</w:t>
      </w:r>
      <w:proofErr w:type="spellEnd"/>
      <w:r w:rsidR="006710CF" w:rsidRPr="006710CF">
        <w:rPr>
          <w:rFonts w:ascii="Times New Roman" w:hAnsi="Times New Roman" w:cs="Times New Roman"/>
          <w:i/>
          <w:sz w:val="24"/>
          <w:szCs w:val="24"/>
        </w:rPr>
        <w:t xml:space="preserve"> fee.</w:t>
      </w:r>
    </w:p>
    <w:p w:rsidR="00AE3B3D" w:rsidRDefault="00AE3B3D" w:rsidP="0057472A">
      <w:pPr>
        <w:pStyle w:val="ListParagraph"/>
        <w:tabs>
          <w:tab w:val="left" w:pos="2160"/>
          <w:tab w:val="right" w:pos="5490"/>
          <w:tab w:val="left" w:pos="7200"/>
        </w:tabs>
        <w:spacing w:line="240" w:lineRule="auto"/>
        <w:ind w:left="2160"/>
        <w:rPr>
          <w:rFonts w:ascii="Times New Roman" w:hAnsi="Times New Roman" w:cs="Times New Roman"/>
          <w:sz w:val="24"/>
          <w:szCs w:val="24"/>
        </w:rPr>
      </w:pPr>
    </w:p>
    <w:p w:rsidR="00AE3B3D" w:rsidRDefault="00AE3B3D" w:rsidP="0057472A">
      <w:pPr>
        <w:pStyle w:val="ListParagraph"/>
        <w:tabs>
          <w:tab w:val="left" w:pos="2160"/>
          <w:tab w:val="right" w:pos="5490"/>
          <w:tab w:val="left" w:pos="7200"/>
        </w:tabs>
        <w:spacing w:line="240" w:lineRule="auto"/>
        <w:ind w:left="2160"/>
        <w:rPr>
          <w:rFonts w:ascii="Times New Roman" w:hAnsi="Times New Roman" w:cs="Times New Roman"/>
          <w:sz w:val="24"/>
          <w:szCs w:val="24"/>
        </w:rPr>
      </w:pPr>
    </w:p>
    <w:p w:rsidR="00AE3B3D" w:rsidRPr="0057472A" w:rsidRDefault="00AE3B3D" w:rsidP="00AE3B3D">
      <w:pPr>
        <w:tabs>
          <w:tab w:val="left" w:pos="4320"/>
          <w:tab w:val="left" w:pos="6660"/>
        </w:tabs>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PHASE TWO:</w:t>
      </w:r>
    </w:p>
    <w:p w:rsidR="00AE3B3D" w:rsidRPr="007B12CC" w:rsidRDefault="00AE3B3D" w:rsidP="00AE3B3D">
      <w:pPr>
        <w:tabs>
          <w:tab w:val="left" w:pos="2160"/>
          <w:tab w:val="left" w:pos="5760"/>
        </w:tabs>
        <w:spacing w:after="0" w:line="240" w:lineRule="auto"/>
        <w:jc w:val="both"/>
        <w:rPr>
          <w:rFonts w:ascii="Times New Roman" w:hAnsi="Times New Roman" w:cs="Times New Roman"/>
          <w:sz w:val="24"/>
          <w:szCs w:val="24"/>
        </w:rPr>
      </w:pPr>
      <w:r w:rsidRPr="005524E8">
        <w:rPr>
          <w:rFonts w:ascii="Times New Roman" w:hAnsi="Times New Roman" w:cs="Times New Roman"/>
          <w:sz w:val="24"/>
          <w:szCs w:val="24"/>
          <w:u w:val="single"/>
        </w:rPr>
        <w:t>Meter Size</w:t>
      </w:r>
      <w:r>
        <w:rPr>
          <w:rFonts w:ascii="Times New Roman" w:hAnsi="Times New Roman" w:cs="Times New Roman"/>
          <w:sz w:val="24"/>
          <w:szCs w:val="24"/>
        </w:rPr>
        <w:tab/>
      </w:r>
      <w:r w:rsidRPr="0057472A">
        <w:rPr>
          <w:rFonts w:ascii="Times New Roman" w:hAnsi="Times New Roman" w:cs="Times New Roman"/>
          <w:sz w:val="24"/>
          <w:szCs w:val="24"/>
          <w:u w:val="single"/>
        </w:rPr>
        <w:t>Proposed Rates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AE3B3D" w:rsidRPr="008E6166" w:rsidRDefault="00AE3B3D" w:rsidP="00AE3B3D">
      <w:pPr>
        <w:tabs>
          <w:tab w:val="left" w:pos="5760"/>
        </w:tabs>
        <w:spacing w:after="0" w:line="240" w:lineRule="auto"/>
        <w:ind w:firstLine="720"/>
        <w:jc w:val="both"/>
        <w:rPr>
          <w:rFonts w:ascii="Times New Roman" w:hAnsi="Times New Roman" w:cs="Times New Roman"/>
          <w:sz w:val="24"/>
          <w:szCs w:val="24"/>
          <w:highlight w:val="yellow"/>
          <w:u w:val="single"/>
        </w:rPr>
      </w:pPr>
    </w:p>
    <w:p w:rsidR="00AE3B3D" w:rsidRDefault="00AE3B3D" w:rsidP="00AE3B3D">
      <w:pPr>
        <w:tabs>
          <w:tab w:val="left" w:pos="2970"/>
          <w:tab w:val="left" w:pos="6570"/>
        </w:tabs>
        <w:spacing w:after="0" w:line="240" w:lineRule="auto"/>
        <w:rPr>
          <w:rFonts w:ascii="Times New Roman" w:hAnsi="Times New Roman" w:cs="Times New Roman"/>
          <w:sz w:val="24"/>
          <w:szCs w:val="24"/>
        </w:rPr>
      </w:pPr>
      <w:r w:rsidRPr="00C42909">
        <w:rPr>
          <w:rFonts w:ascii="Times New Roman" w:hAnsi="Times New Roman" w:cs="Times New Roman"/>
          <w:sz w:val="24"/>
          <w:szCs w:val="24"/>
        </w:rPr>
        <w:t>5/8” x ¾”</w:t>
      </w:r>
      <w:r>
        <w:rPr>
          <w:rFonts w:ascii="Times New Roman" w:hAnsi="Times New Roman" w:cs="Times New Roman"/>
          <w:sz w:val="24"/>
          <w:szCs w:val="24"/>
        </w:rPr>
        <w:tab/>
        <w:t>$3</w:t>
      </w:r>
      <w:r w:rsidR="006710CF">
        <w:rPr>
          <w:rFonts w:ascii="Times New Roman" w:hAnsi="Times New Roman" w:cs="Times New Roman"/>
          <w:sz w:val="24"/>
          <w:szCs w:val="24"/>
        </w:rPr>
        <w:t>9</w:t>
      </w:r>
      <w:r>
        <w:rPr>
          <w:rFonts w:ascii="Times New Roman" w:hAnsi="Times New Roman" w:cs="Times New Roman"/>
          <w:sz w:val="24"/>
          <w:szCs w:val="24"/>
        </w:rPr>
        <w:t>.00</w:t>
      </w:r>
      <w:r w:rsidRPr="00C42909">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AE3B3D" w:rsidRDefault="00AE3B3D" w:rsidP="00AE3B3D">
      <w:pPr>
        <w:tabs>
          <w:tab w:val="left" w:pos="2970"/>
          <w:tab w:val="left" w:pos="6570"/>
        </w:tabs>
        <w:spacing w:after="0" w:line="240" w:lineRule="auto"/>
        <w:rPr>
          <w:rFonts w:ascii="Times New Roman" w:hAnsi="Times New Roman" w:cs="Times New Roman"/>
          <w:sz w:val="24"/>
          <w:szCs w:val="24"/>
        </w:rPr>
      </w:pPr>
      <w:r>
        <w:rPr>
          <w:rFonts w:ascii="Times New Roman" w:hAnsi="Times New Roman" w:cs="Times New Roman"/>
          <w:sz w:val="24"/>
          <w:szCs w:val="24"/>
        </w:rPr>
        <w:t>1”</w:t>
      </w:r>
      <w:r w:rsidRPr="00C42909">
        <w:rPr>
          <w:rFonts w:ascii="Times New Roman" w:hAnsi="Times New Roman" w:cs="Times New Roman"/>
          <w:sz w:val="24"/>
          <w:szCs w:val="24"/>
        </w:rPr>
        <w:tab/>
      </w:r>
      <w:r>
        <w:rPr>
          <w:rFonts w:ascii="Times New Roman" w:hAnsi="Times New Roman" w:cs="Times New Roman"/>
          <w:sz w:val="24"/>
          <w:szCs w:val="24"/>
        </w:rPr>
        <w:t>$</w:t>
      </w:r>
      <w:r w:rsidR="006710CF">
        <w:rPr>
          <w:rFonts w:ascii="Times New Roman" w:hAnsi="Times New Roman" w:cs="Times New Roman"/>
          <w:sz w:val="24"/>
          <w:szCs w:val="24"/>
        </w:rPr>
        <w:t>97.50</w:t>
      </w:r>
      <w:r>
        <w:rPr>
          <w:rFonts w:ascii="Times New Roman" w:hAnsi="Times New Roman" w:cs="Times New Roman"/>
          <w:sz w:val="24"/>
          <w:szCs w:val="24"/>
        </w:rPr>
        <w:tab/>
      </w:r>
      <w:r>
        <w:rPr>
          <w:rFonts w:ascii="Times New Roman" w:hAnsi="Times New Roman" w:cs="Times New Roman"/>
          <w:sz w:val="24"/>
          <w:szCs w:val="24"/>
        </w:rPr>
        <w:tab/>
      </w:r>
    </w:p>
    <w:p w:rsidR="00AE3B3D" w:rsidRDefault="00AE3B3D" w:rsidP="00633BC0">
      <w:pPr>
        <w:tabs>
          <w:tab w:val="left" w:pos="2880"/>
          <w:tab w:val="left" w:pos="6480"/>
        </w:tabs>
        <w:spacing w:after="0" w:line="240" w:lineRule="auto"/>
        <w:rPr>
          <w:rFonts w:ascii="Times New Roman" w:hAnsi="Times New Roman" w:cs="Times New Roman"/>
          <w:sz w:val="24"/>
          <w:szCs w:val="24"/>
        </w:rPr>
      </w:pPr>
      <w:r w:rsidRPr="00C42909">
        <w:rPr>
          <w:rFonts w:ascii="Times New Roman" w:hAnsi="Times New Roman" w:cs="Times New Roman"/>
          <w:sz w:val="24"/>
          <w:szCs w:val="24"/>
        </w:rPr>
        <w:t>1½”</w:t>
      </w:r>
      <w:r w:rsidRPr="00C42909">
        <w:rPr>
          <w:rFonts w:ascii="Times New Roman" w:hAnsi="Times New Roman" w:cs="Times New Roman"/>
          <w:sz w:val="24"/>
          <w:szCs w:val="24"/>
        </w:rPr>
        <w:tab/>
        <w:t>$</w:t>
      </w:r>
      <w:r w:rsidR="006710CF">
        <w:rPr>
          <w:rFonts w:ascii="Times New Roman" w:hAnsi="Times New Roman" w:cs="Times New Roman"/>
          <w:sz w:val="24"/>
          <w:szCs w:val="24"/>
        </w:rPr>
        <w:t>195.00</w:t>
      </w:r>
      <w:r>
        <w:rPr>
          <w:rFonts w:ascii="Times New Roman" w:hAnsi="Times New Roman" w:cs="Times New Roman"/>
          <w:sz w:val="24"/>
          <w:szCs w:val="24"/>
        </w:rPr>
        <w:tab/>
      </w:r>
    </w:p>
    <w:p w:rsidR="00AE3B3D" w:rsidRPr="00C42909" w:rsidRDefault="00AE3B3D" w:rsidP="00AE3B3D">
      <w:pPr>
        <w:tabs>
          <w:tab w:val="left" w:pos="2880"/>
          <w:tab w:val="left" w:pos="6480"/>
        </w:tabs>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C42909">
        <w:rPr>
          <w:rFonts w:ascii="Times New Roman" w:hAnsi="Times New Roman" w:cs="Times New Roman"/>
          <w:sz w:val="24"/>
          <w:szCs w:val="24"/>
        </w:rPr>
        <w:t>”</w:t>
      </w:r>
      <w:r w:rsidRPr="00C42909">
        <w:rPr>
          <w:rFonts w:ascii="Times New Roman" w:hAnsi="Times New Roman" w:cs="Times New Roman"/>
          <w:sz w:val="24"/>
          <w:szCs w:val="24"/>
        </w:rPr>
        <w:tab/>
        <w:t>$</w:t>
      </w:r>
      <w:r w:rsidR="006710CF">
        <w:rPr>
          <w:rFonts w:ascii="Times New Roman" w:hAnsi="Times New Roman" w:cs="Times New Roman"/>
          <w:sz w:val="24"/>
          <w:szCs w:val="24"/>
        </w:rPr>
        <w:t>312.00</w:t>
      </w:r>
      <w:r w:rsidR="006710CF">
        <w:rPr>
          <w:rFonts w:ascii="Times New Roman" w:hAnsi="Times New Roman" w:cs="Times New Roman"/>
          <w:sz w:val="24"/>
          <w:szCs w:val="24"/>
        </w:rPr>
        <w:tab/>
      </w:r>
    </w:p>
    <w:p w:rsidR="00AE3B3D" w:rsidRDefault="00AE3B3D" w:rsidP="00AE3B3D">
      <w:pPr>
        <w:pStyle w:val="ListParagraph"/>
        <w:tabs>
          <w:tab w:val="left" w:pos="2880"/>
          <w:tab w:val="left" w:pos="6480"/>
        </w:tabs>
        <w:spacing w:line="240" w:lineRule="auto"/>
        <w:ind w:left="0"/>
        <w:rPr>
          <w:rFonts w:ascii="Times New Roman" w:hAnsi="Times New Roman" w:cs="Times New Roman"/>
          <w:sz w:val="24"/>
          <w:szCs w:val="24"/>
        </w:rPr>
      </w:pPr>
      <w:r>
        <w:rPr>
          <w:rFonts w:ascii="Times New Roman" w:hAnsi="Times New Roman" w:cs="Times New Roman"/>
          <w:sz w:val="24"/>
          <w:szCs w:val="24"/>
        </w:rPr>
        <w:t>3</w:t>
      </w:r>
      <w:r w:rsidRPr="00C42909">
        <w:rPr>
          <w:rFonts w:ascii="Times New Roman" w:hAnsi="Times New Roman" w:cs="Times New Roman"/>
          <w:sz w:val="24"/>
          <w:szCs w:val="24"/>
        </w:rPr>
        <w:t>”</w:t>
      </w:r>
      <w:r w:rsidRPr="00C42909">
        <w:rPr>
          <w:rFonts w:ascii="Times New Roman" w:hAnsi="Times New Roman" w:cs="Times New Roman"/>
          <w:sz w:val="24"/>
          <w:szCs w:val="24"/>
        </w:rPr>
        <w:tab/>
        <w:t>$</w:t>
      </w:r>
      <w:r w:rsidR="006710CF">
        <w:rPr>
          <w:rFonts w:ascii="Times New Roman" w:hAnsi="Times New Roman" w:cs="Times New Roman"/>
          <w:sz w:val="24"/>
          <w:szCs w:val="24"/>
        </w:rPr>
        <w:t>585.00</w:t>
      </w:r>
      <w:r w:rsidR="006710CF">
        <w:rPr>
          <w:rFonts w:ascii="Times New Roman" w:hAnsi="Times New Roman" w:cs="Times New Roman"/>
          <w:sz w:val="24"/>
          <w:szCs w:val="24"/>
        </w:rPr>
        <w:tab/>
      </w:r>
    </w:p>
    <w:p w:rsidR="00AE3B3D" w:rsidRDefault="00AE3B3D" w:rsidP="00AE3B3D">
      <w:pPr>
        <w:pStyle w:val="ListParagraph"/>
        <w:tabs>
          <w:tab w:val="left" w:pos="2880"/>
          <w:tab w:val="left" w:pos="6480"/>
        </w:tabs>
        <w:spacing w:line="240" w:lineRule="auto"/>
        <w:ind w:left="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w:t>
      </w:r>
      <w:r w:rsidR="006710CF">
        <w:rPr>
          <w:rFonts w:ascii="Times New Roman" w:hAnsi="Times New Roman" w:cs="Times New Roman"/>
          <w:sz w:val="24"/>
          <w:szCs w:val="24"/>
        </w:rPr>
        <w:t>975.00</w:t>
      </w:r>
      <w:r>
        <w:rPr>
          <w:rFonts w:ascii="Times New Roman" w:hAnsi="Times New Roman" w:cs="Times New Roman"/>
          <w:sz w:val="24"/>
          <w:szCs w:val="24"/>
        </w:rPr>
        <w:tab/>
      </w:r>
    </w:p>
    <w:p w:rsidR="00AE3B3D" w:rsidRDefault="00AE3B3D" w:rsidP="00AE3B3D">
      <w:pPr>
        <w:pStyle w:val="ListParagraph"/>
        <w:tabs>
          <w:tab w:val="left" w:pos="2700"/>
          <w:tab w:val="left" w:pos="6300"/>
        </w:tabs>
        <w:spacing w:line="240" w:lineRule="auto"/>
        <w:ind w:left="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$1</w:t>
      </w:r>
      <w:r w:rsidR="006710CF">
        <w:rPr>
          <w:rFonts w:ascii="Times New Roman" w:hAnsi="Times New Roman" w:cs="Times New Roman"/>
          <w:sz w:val="24"/>
          <w:szCs w:val="24"/>
        </w:rPr>
        <w:t>,950.00</w:t>
      </w:r>
      <w:r>
        <w:rPr>
          <w:rFonts w:ascii="Times New Roman" w:hAnsi="Times New Roman" w:cs="Times New Roman"/>
          <w:sz w:val="24"/>
          <w:szCs w:val="24"/>
        </w:rPr>
        <w:tab/>
      </w:r>
    </w:p>
    <w:p w:rsidR="00AE3B3D" w:rsidRDefault="00AE3B3D" w:rsidP="00AE3B3D">
      <w:pPr>
        <w:pStyle w:val="ListParagraph"/>
        <w:tabs>
          <w:tab w:val="left" w:pos="2700"/>
          <w:tab w:val="left" w:pos="6300"/>
        </w:tabs>
        <w:spacing w:line="240" w:lineRule="auto"/>
        <w:ind w:left="0"/>
        <w:rPr>
          <w:rFonts w:ascii="Times New Roman" w:hAnsi="Times New Roman" w:cs="Times New Roman"/>
          <w:sz w:val="24"/>
          <w:szCs w:val="24"/>
        </w:rPr>
      </w:pPr>
    </w:p>
    <w:p w:rsidR="00AE3B3D" w:rsidRPr="006710CF" w:rsidRDefault="00AE3B3D" w:rsidP="00AE3B3D">
      <w:pPr>
        <w:pStyle w:val="ListParagraph"/>
        <w:tabs>
          <w:tab w:val="left" w:pos="2700"/>
          <w:tab w:val="left" w:pos="6300"/>
        </w:tabs>
        <w:spacing w:line="240" w:lineRule="auto"/>
        <w:ind w:left="0"/>
        <w:rPr>
          <w:rFonts w:ascii="Times New Roman" w:hAnsi="Times New Roman" w:cs="Times New Roman"/>
          <w:i/>
          <w:sz w:val="24"/>
          <w:szCs w:val="24"/>
        </w:rPr>
      </w:pPr>
      <w:r w:rsidRPr="006710CF">
        <w:rPr>
          <w:rFonts w:ascii="Times New Roman" w:hAnsi="Times New Roman" w:cs="Times New Roman"/>
          <w:i/>
          <w:sz w:val="24"/>
          <w:szCs w:val="24"/>
        </w:rPr>
        <w:t>Volumetric Charge per tier for all usage:</w:t>
      </w:r>
      <w:r w:rsidRPr="006710CF">
        <w:rPr>
          <w:rFonts w:ascii="Times New Roman" w:hAnsi="Times New Roman" w:cs="Times New Roman"/>
          <w:i/>
          <w:sz w:val="24"/>
          <w:szCs w:val="24"/>
        </w:rPr>
        <w:tab/>
        <w:t>$2.75/1,000 gallons</w:t>
      </w:r>
    </w:p>
    <w:p w:rsidR="006710CF" w:rsidRDefault="006710CF" w:rsidP="006710CF">
      <w:pPr>
        <w:pStyle w:val="ListParagraph"/>
        <w:tabs>
          <w:tab w:val="left" w:pos="2700"/>
          <w:tab w:val="left" w:pos="6300"/>
        </w:tabs>
        <w:spacing w:line="240" w:lineRule="auto"/>
        <w:ind w:left="0"/>
        <w:rPr>
          <w:rFonts w:ascii="Times New Roman" w:hAnsi="Times New Roman" w:cs="Times New Roman"/>
          <w:i/>
          <w:sz w:val="24"/>
          <w:szCs w:val="24"/>
        </w:rPr>
      </w:pPr>
    </w:p>
    <w:p w:rsidR="006710CF" w:rsidRPr="006710CF" w:rsidRDefault="006710CF" w:rsidP="006710CF">
      <w:pPr>
        <w:pStyle w:val="ListParagraph"/>
        <w:tabs>
          <w:tab w:val="left" w:pos="2700"/>
          <w:tab w:val="left" w:pos="6300"/>
        </w:tabs>
        <w:spacing w:line="240" w:lineRule="auto"/>
        <w:ind w:left="0"/>
        <w:rPr>
          <w:rFonts w:ascii="Times New Roman" w:hAnsi="Times New Roman" w:cs="Times New Roman"/>
          <w:i/>
          <w:sz w:val="24"/>
          <w:szCs w:val="24"/>
        </w:rPr>
      </w:pPr>
      <w:r w:rsidRPr="006710CF">
        <w:rPr>
          <w:rFonts w:ascii="Times New Roman" w:hAnsi="Times New Roman" w:cs="Times New Roman"/>
          <w:i/>
          <w:sz w:val="24"/>
          <w:szCs w:val="24"/>
        </w:rPr>
        <w:t xml:space="preserve">Pass </w:t>
      </w:r>
      <w:proofErr w:type="gramStart"/>
      <w:r w:rsidRPr="006710CF">
        <w:rPr>
          <w:rFonts w:ascii="Times New Roman" w:hAnsi="Times New Roman" w:cs="Times New Roman"/>
          <w:i/>
          <w:sz w:val="24"/>
          <w:szCs w:val="24"/>
        </w:rPr>
        <w:t>Through</w:t>
      </w:r>
      <w:proofErr w:type="gramEnd"/>
      <w:r w:rsidRPr="006710CF">
        <w:rPr>
          <w:rFonts w:ascii="Times New Roman" w:hAnsi="Times New Roman" w:cs="Times New Roman"/>
          <w:i/>
          <w:sz w:val="24"/>
          <w:szCs w:val="24"/>
        </w:rPr>
        <w:t xml:space="preserve"> Rate for all usage:</w:t>
      </w:r>
      <w:r w:rsidRPr="006710CF">
        <w:rPr>
          <w:rFonts w:ascii="Times New Roman" w:hAnsi="Times New Roman" w:cs="Times New Roman"/>
          <w:i/>
          <w:sz w:val="24"/>
          <w:szCs w:val="24"/>
        </w:rPr>
        <w:tab/>
        <w:t xml:space="preserve">$0.03 per 1,000 gallons for the Neches &amp; Trinity Valley’s Groundwater Conservation District’s </w:t>
      </w:r>
      <w:proofErr w:type="spellStart"/>
      <w:r w:rsidRPr="006710CF">
        <w:rPr>
          <w:rFonts w:ascii="Times New Roman" w:hAnsi="Times New Roman" w:cs="Times New Roman"/>
          <w:i/>
          <w:sz w:val="24"/>
          <w:szCs w:val="24"/>
        </w:rPr>
        <w:t>pumpage</w:t>
      </w:r>
      <w:proofErr w:type="spellEnd"/>
      <w:r w:rsidRPr="006710CF">
        <w:rPr>
          <w:rFonts w:ascii="Times New Roman" w:hAnsi="Times New Roman" w:cs="Times New Roman"/>
          <w:i/>
          <w:sz w:val="24"/>
          <w:szCs w:val="24"/>
        </w:rPr>
        <w:t xml:space="preserve"> fee.</w:t>
      </w:r>
    </w:p>
    <w:p w:rsidR="00AE3B3D" w:rsidRPr="008E6166" w:rsidRDefault="00AE3B3D" w:rsidP="00441ED8">
      <w:pPr>
        <w:spacing w:after="0" w:line="240" w:lineRule="auto"/>
        <w:jc w:val="both"/>
        <w:rPr>
          <w:rFonts w:ascii="Times New Roman" w:hAnsi="Times New Roman" w:cs="Times New Roman"/>
          <w:sz w:val="24"/>
          <w:szCs w:val="24"/>
          <w:highlight w:val="yellow"/>
        </w:rPr>
      </w:pPr>
    </w:p>
    <w:p w:rsidR="007923D0" w:rsidRPr="005524E8" w:rsidRDefault="007923D0" w:rsidP="00AE7CFA">
      <w:pPr>
        <w:spacing w:after="0" w:line="240" w:lineRule="auto"/>
        <w:jc w:val="both"/>
        <w:rPr>
          <w:rFonts w:ascii="Times New Roman" w:hAnsi="Times New Roman" w:cs="Times New Roman"/>
          <w:b/>
          <w:sz w:val="24"/>
          <w:szCs w:val="24"/>
          <w:u w:val="single"/>
        </w:rPr>
      </w:pPr>
      <w:r w:rsidRPr="005524E8">
        <w:rPr>
          <w:rFonts w:ascii="Times New Roman" w:hAnsi="Times New Roman" w:cs="Times New Roman"/>
          <w:b/>
          <w:sz w:val="24"/>
          <w:szCs w:val="24"/>
          <w:u w:val="single"/>
        </w:rPr>
        <w:t>Conclusion</w:t>
      </w:r>
    </w:p>
    <w:p w:rsidR="00E802D6" w:rsidRPr="005524E8" w:rsidRDefault="00E802D6" w:rsidP="00AE7CFA">
      <w:pPr>
        <w:spacing w:after="0" w:line="240" w:lineRule="auto"/>
        <w:jc w:val="both"/>
        <w:rPr>
          <w:rFonts w:ascii="Times New Roman" w:hAnsi="Times New Roman" w:cs="Times New Roman"/>
          <w:sz w:val="24"/>
          <w:szCs w:val="24"/>
        </w:rPr>
      </w:pPr>
      <w:r w:rsidRPr="005524E8">
        <w:rPr>
          <w:rFonts w:ascii="Times New Roman" w:hAnsi="Times New Roman" w:cs="Times New Roman"/>
          <w:sz w:val="24"/>
          <w:szCs w:val="24"/>
        </w:rPr>
        <w:t>Based on this review, Staff recommends that:</w:t>
      </w:r>
    </w:p>
    <w:p w:rsidR="00E802D6" w:rsidRPr="005524E8" w:rsidRDefault="000140E0" w:rsidP="00E802D6">
      <w:pPr>
        <w:pStyle w:val="ListParagraph"/>
        <w:numPr>
          <w:ilvl w:val="0"/>
          <w:numId w:val="1"/>
        </w:numPr>
        <w:spacing w:line="240" w:lineRule="auto"/>
        <w:jc w:val="both"/>
        <w:rPr>
          <w:rFonts w:ascii="Times New Roman" w:hAnsi="Times New Roman" w:cs="Times New Roman"/>
          <w:sz w:val="24"/>
          <w:szCs w:val="24"/>
        </w:rPr>
      </w:pPr>
      <w:r>
        <w:rPr>
          <w:rFonts w:ascii="Times New Roman" w:hAnsi="Times New Roman" w:cs="Times New Roman"/>
          <w:sz w:val="24"/>
          <w:szCs w:val="24"/>
        </w:rPr>
        <w:t>T</w:t>
      </w:r>
      <w:r w:rsidR="007800D9">
        <w:rPr>
          <w:rFonts w:ascii="Times New Roman" w:hAnsi="Times New Roman" w:cs="Times New Roman"/>
          <w:sz w:val="24"/>
          <w:szCs w:val="24"/>
        </w:rPr>
        <w:t xml:space="preserve">he Applicant’s </w:t>
      </w:r>
      <w:r w:rsidR="00E802D6" w:rsidRPr="005524E8">
        <w:rPr>
          <w:rFonts w:ascii="Times New Roman" w:hAnsi="Times New Roman" w:cs="Times New Roman"/>
          <w:sz w:val="24"/>
          <w:szCs w:val="24"/>
        </w:rPr>
        <w:t>rates and the tariff provisions included in the attached tariff be approved;</w:t>
      </w:r>
      <w:r w:rsidR="008739E1" w:rsidRPr="005524E8">
        <w:rPr>
          <w:rFonts w:ascii="Times New Roman" w:hAnsi="Times New Roman" w:cs="Times New Roman"/>
          <w:sz w:val="24"/>
          <w:szCs w:val="24"/>
        </w:rPr>
        <w:t xml:space="preserve"> and</w:t>
      </w:r>
    </w:p>
    <w:p w:rsidR="00065139" w:rsidRPr="005524E8" w:rsidRDefault="000140E0" w:rsidP="00AE7CFA">
      <w:pPr>
        <w:pStyle w:val="ListParagraph"/>
        <w:numPr>
          <w:ilvl w:val="0"/>
          <w:numId w:val="1"/>
        </w:numPr>
        <w:spacing w:line="240" w:lineRule="auto"/>
        <w:jc w:val="both"/>
        <w:rPr>
          <w:rFonts w:ascii="Times New Roman" w:hAnsi="Times New Roman" w:cs="Times New Roman"/>
        </w:rPr>
      </w:pPr>
      <w:r>
        <w:rPr>
          <w:rFonts w:ascii="Times New Roman" w:hAnsi="Times New Roman" w:cs="Times New Roman"/>
          <w:sz w:val="24"/>
          <w:szCs w:val="24"/>
        </w:rPr>
        <w:t>A</w:t>
      </w:r>
      <w:r w:rsidR="00E802D6" w:rsidRPr="005524E8">
        <w:rPr>
          <w:rFonts w:ascii="Times New Roman" w:hAnsi="Times New Roman" w:cs="Times New Roman"/>
          <w:sz w:val="24"/>
          <w:szCs w:val="24"/>
        </w:rPr>
        <w:t xml:space="preserve"> copy of the attached tariff be provided to the Applicant.</w:t>
      </w:r>
    </w:p>
    <w:sectPr w:rsidR="00065139" w:rsidRPr="005524E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6CD" w:rsidRDefault="00C136CD" w:rsidP="007C7D7C">
      <w:pPr>
        <w:spacing w:after="0" w:line="240" w:lineRule="auto"/>
      </w:pPr>
      <w:r>
        <w:separator/>
      </w:r>
    </w:p>
  </w:endnote>
  <w:endnote w:type="continuationSeparator" w:id="0">
    <w:p w:rsidR="00C136CD" w:rsidRDefault="00C136CD" w:rsidP="007C7D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E37" w:rsidRDefault="00AD3E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E37" w:rsidRDefault="00AD3E3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E37" w:rsidRDefault="00AD3E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6CD" w:rsidRDefault="00C136CD" w:rsidP="007C7D7C">
      <w:pPr>
        <w:spacing w:after="0" w:line="240" w:lineRule="auto"/>
      </w:pPr>
      <w:r>
        <w:separator/>
      </w:r>
    </w:p>
  </w:footnote>
  <w:footnote w:type="continuationSeparator" w:id="0">
    <w:p w:rsidR="00C136CD" w:rsidRDefault="00C136CD" w:rsidP="007C7D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E37" w:rsidRDefault="00AD3E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E37" w:rsidRDefault="00AD3E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E37" w:rsidRDefault="00AD3E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DAB"/>
    <w:multiLevelType w:val="hybridMultilevel"/>
    <w:tmpl w:val="16586EBE"/>
    <w:lvl w:ilvl="0" w:tplc="CEC4B572">
      <w:start w:val="1"/>
      <w:numFmt w:val="decimal"/>
      <w:lvlText w:val="%1"/>
      <w:lvlJc w:val="left"/>
      <w:pPr>
        <w:ind w:left="2520" w:hanging="360"/>
      </w:pPr>
      <w:rPr>
        <w:rFonts w:ascii="Times New Roman" w:eastAsiaTheme="minorHAnsi" w:hAnsi="Times New Roman" w:cs="Times New Roman"/>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0EA03A66"/>
    <w:multiLevelType w:val="hybridMultilevel"/>
    <w:tmpl w:val="23EED62E"/>
    <w:lvl w:ilvl="0" w:tplc="6470A602">
      <w:start w:val="1"/>
      <w:numFmt w:val="decimal"/>
      <w:lvlText w:val="%1"/>
      <w:lvlJc w:val="left"/>
      <w:pPr>
        <w:ind w:left="4320" w:hanging="21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6D616908"/>
    <w:multiLevelType w:val="hybridMultilevel"/>
    <w:tmpl w:val="E716C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3A1"/>
    <w:rsid w:val="000020B2"/>
    <w:rsid w:val="00003234"/>
    <w:rsid w:val="00006CA2"/>
    <w:rsid w:val="000140E0"/>
    <w:rsid w:val="000217AA"/>
    <w:rsid w:val="00024068"/>
    <w:rsid w:val="0003474D"/>
    <w:rsid w:val="0003581C"/>
    <w:rsid w:val="0004281D"/>
    <w:rsid w:val="0005046D"/>
    <w:rsid w:val="000546FE"/>
    <w:rsid w:val="00065139"/>
    <w:rsid w:val="00075936"/>
    <w:rsid w:val="00076235"/>
    <w:rsid w:val="000904D9"/>
    <w:rsid w:val="000B5DA2"/>
    <w:rsid w:val="000B6FD5"/>
    <w:rsid w:val="000C407D"/>
    <w:rsid w:val="000D6A08"/>
    <w:rsid w:val="000D77C7"/>
    <w:rsid w:val="000E7F9A"/>
    <w:rsid w:val="000F56AF"/>
    <w:rsid w:val="00100C11"/>
    <w:rsid w:val="00105CAE"/>
    <w:rsid w:val="00120FF6"/>
    <w:rsid w:val="001214AE"/>
    <w:rsid w:val="00125131"/>
    <w:rsid w:val="00144419"/>
    <w:rsid w:val="00145BF8"/>
    <w:rsid w:val="00146255"/>
    <w:rsid w:val="00161AEA"/>
    <w:rsid w:val="00165820"/>
    <w:rsid w:val="00170ADE"/>
    <w:rsid w:val="001779DD"/>
    <w:rsid w:val="00185043"/>
    <w:rsid w:val="00195AED"/>
    <w:rsid w:val="001968C4"/>
    <w:rsid w:val="001A112F"/>
    <w:rsid w:val="001A47D4"/>
    <w:rsid w:val="001B036E"/>
    <w:rsid w:val="001C55C8"/>
    <w:rsid w:val="001D0323"/>
    <w:rsid w:val="001F15AD"/>
    <w:rsid w:val="001F4B3A"/>
    <w:rsid w:val="001F5A43"/>
    <w:rsid w:val="002054C6"/>
    <w:rsid w:val="00206124"/>
    <w:rsid w:val="00206C4C"/>
    <w:rsid w:val="00216615"/>
    <w:rsid w:val="00223D05"/>
    <w:rsid w:val="00227A2C"/>
    <w:rsid w:val="002303E0"/>
    <w:rsid w:val="00231CCA"/>
    <w:rsid w:val="002320CB"/>
    <w:rsid w:val="002368B8"/>
    <w:rsid w:val="0025300B"/>
    <w:rsid w:val="00254ABD"/>
    <w:rsid w:val="00254BEF"/>
    <w:rsid w:val="0026550A"/>
    <w:rsid w:val="002743FD"/>
    <w:rsid w:val="002759A0"/>
    <w:rsid w:val="00281CEA"/>
    <w:rsid w:val="00291E83"/>
    <w:rsid w:val="00292AF2"/>
    <w:rsid w:val="00293374"/>
    <w:rsid w:val="002A3117"/>
    <w:rsid w:val="002A3636"/>
    <w:rsid w:val="002A5167"/>
    <w:rsid w:val="002B0A16"/>
    <w:rsid w:val="002B7426"/>
    <w:rsid w:val="002C2B83"/>
    <w:rsid w:val="002C3686"/>
    <w:rsid w:val="002C5461"/>
    <w:rsid w:val="002C56F8"/>
    <w:rsid w:val="002D0D6C"/>
    <w:rsid w:val="002E0A47"/>
    <w:rsid w:val="002E4A9F"/>
    <w:rsid w:val="002E78B4"/>
    <w:rsid w:val="002F0024"/>
    <w:rsid w:val="002F4D0C"/>
    <w:rsid w:val="002F5D03"/>
    <w:rsid w:val="00303484"/>
    <w:rsid w:val="003042EB"/>
    <w:rsid w:val="003049BF"/>
    <w:rsid w:val="003178EC"/>
    <w:rsid w:val="0032452F"/>
    <w:rsid w:val="003374FD"/>
    <w:rsid w:val="003416FB"/>
    <w:rsid w:val="00341D4A"/>
    <w:rsid w:val="0037244A"/>
    <w:rsid w:val="003831B6"/>
    <w:rsid w:val="00394A35"/>
    <w:rsid w:val="003951B3"/>
    <w:rsid w:val="003962FA"/>
    <w:rsid w:val="003A356E"/>
    <w:rsid w:val="003A7335"/>
    <w:rsid w:val="003B2CFB"/>
    <w:rsid w:val="003E7504"/>
    <w:rsid w:val="00407F52"/>
    <w:rsid w:val="00412756"/>
    <w:rsid w:val="0041645F"/>
    <w:rsid w:val="004218B7"/>
    <w:rsid w:val="00426FE0"/>
    <w:rsid w:val="00427C99"/>
    <w:rsid w:val="00432298"/>
    <w:rsid w:val="00434DC0"/>
    <w:rsid w:val="00441ED8"/>
    <w:rsid w:val="0045194D"/>
    <w:rsid w:val="00455D70"/>
    <w:rsid w:val="00456B24"/>
    <w:rsid w:val="00460223"/>
    <w:rsid w:val="0046141E"/>
    <w:rsid w:val="00465601"/>
    <w:rsid w:val="004737C0"/>
    <w:rsid w:val="0048314F"/>
    <w:rsid w:val="00483984"/>
    <w:rsid w:val="004A4D0C"/>
    <w:rsid w:val="004B0EFE"/>
    <w:rsid w:val="004B35EB"/>
    <w:rsid w:val="004C3E71"/>
    <w:rsid w:val="004C7C42"/>
    <w:rsid w:val="004F1775"/>
    <w:rsid w:val="005318E0"/>
    <w:rsid w:val="005427EF"/>
    <w:rsid w:val="00551898"/>
    <w:rsid w:val="005524E8"/>
    <w:rsid w:val="00553F21"/>
    <w:rsid w:val="005628E1"/>
    <w:rsid w:val="005639FE"/>
    <w:rsid w:val="0057472A"/>
    <w:rsid w:val="00574AF3"/>
    <w:rsid w:val="0059061F"/>
    <w:rsid w:val="00591DD2"/>
    <w:rsid w:val="005A5231"/>
    <w:rsid w:val="005B24EA"/>
    <w:rsid w:val="005B5764"/>
    <w:rsid w:val="005C2F9A"/>
    <w:rsid w:val="005D0A14"/>
    <w:rsid w:val="005D33B1"/>
    <w:rsid w:val="005D5332"/>
    <w:rsid w:val="005E4753"/>
    <w:rsid w:val="005F2C22"/>
    <w:rsid w:val="005F5F5D"/>
    <w:rsid w:val="005F6E4E"/>
    <w:rsid w:val="00602F62"/>
    <w:rsid w:val="00604C44"/>
    <w:rsid w:val="006058E7"/>
    <w:rsid w:val="0061456C"/>
    <w:rsid w:val="00631DC3"/>
    <w:rsid w:val="00633BC0"/>
    <w:rsid w:val="00642CC2"/>
    <w:rsid w:val="0064314B"/>
    <w:rsid w:val="00662019"/>
    <w:rsid w:val="006710CF"/>
    <w:rsid w:val="00672985"/>
    <w:rsid w:val="00675B6E"/>
    <w:rsid w:val="00681A37"/>
    <w:rsid w:val="0068316D"/>
    <w:rsid w:val="00690436"/>
    <w:rsid w:val="00695E70"/>
    <w:rsid w:val="006B18FB"/>
    <w:rsid w:val="006B31A1"/>
    <w:rsid w:val="006B5E85"/>
    <w:rsid w:val="006B7AF3"/>
    <w:rsid w:val="006D15CA"/>
    <w:rsid w:val="006E11D0"/>
    <w:rsid w:val="006E75AE"/>
    <w:rsid w:val="0070091F"/>
    <w:rsid w:val="00710CDA"/>
    <w:rsid w:val="00715454"/>
    <w:rsid w:val="0072178E"/>
    <w:rsid w:val="007259D7"/>
    <w:rsid w:val="00731CB3"/>
    <w:rsid w:val="007354F8"/>
    <w:rsid w:val="00740E95"/>
    <w:rsid w:val="00773CFF"/>
    <w:rsid w:val="007800D9"/>
    <w:rsid w:val="007816AA"/>
    <w:rsid w:val="00787081"/>
    <w:rsid w:val="007923D0"/>
    <w:rsid w:val="00794D5F"/>
    <w:rsid w:val="007979E0"/>
    <w:rsid w:val="007A7816"/>
    <w:rsid w:val="007B12CC"/>
    <w:rsid w:val="007B30B3"/>
    <w:rsid w:val="007B389F"/>
    <w:rsid w:val="007B536E"/>
    <w:rsid w:val="007C0FF5"/>
    <w:rsid w:val="007C70FA"/>
    <w:rsid w:val="007C7D7C"/>
    <w:rsid w:val="007E0FA0"/>
    <w:rsid w:val="007E5907"/>
    <w:rsid w:val="007F0544"/>
    <w:rsid w:val="00800FAA"/>
    <w:rsid w:val="00803BEB"/>
    <w:rsid w:val="00853684"/>
    <w:rsid w:val="00860DB5"/>
    <w:rsid w:val="00862AEE"/>
    <w:rsid w:val="008739E1"/>
    <w:rsid w:val="008777BA"/>
    <w:rsid w:val="00884F2F"/>
    <w:rsid w:val="0089087E"/>
    <w:rsid w:val="008B0622"/>
    <w:rsid w:val="008C1199"/>
    <w:rsid w:val="008D21F1"/>
    <w:rsid w:val="008D668E"/>
    <w:rsid w:val="008E3CBD"/>
    <w:rsid w:val="008E6166"/>
    <w:rsid w:val="008F0648"/>
    <w:rsid w:val="009031F3"/>
    <w:rsid w:val="00910F9A"/>
    <w:rsid w:val="00914740"/>
    <w:rsid w:val="009207EA"/>
    <w:rsid w:val="00966CFD"/>
    <w:rsid w:val="009732B6"/>
    <w:rsid w:val="00974049"/>
    <w:rsid w:val="00977BD7"/>
    <w:rsid w:val="0098595E"/>
    <w:rsid w:val="009A14C7"/>
    <w:rsid w:val="009C1929"/>
    <w:rsid w:val="009D2145"/>
    <w:rsid w:val="009D461E"/>
    <w:rsid w:val="009E776A"/>
    <w:rsid w:val="009F69ED"/>
    <w:rsid w:val="00A00379"/>
    <w:rsid w:val="00A02573"/>
    <w:rsid w:val="00A03E3C"/>
    <w:rsid w:val="00A05AAE"/>
    <w:rsid w:val="00A0706B"/>
    <w:rsid w:val="00A07972"/>
    <w:rsid w:val="00A14E2B"/>
    <w:rsid w:val="00A227A3"/>
    <w:rsid w:val="00A308A2"/>
    <w:rsid w:val="00A4364B"/>
    <w:rsid w:val="00A55D83"/>
    <w:rsid w:val="00A57C4E"/>
    <w:rsid w:val="00A64538"/>
    <w:rsid w:val="00A6724E"/>
    <w:rsid w:val="00A71ED9"/>
    <w:rsid w:val="00A7268D"/>
    <w:rsid w:val="00A90BC1"/>
    <w:rsid w:val="00A9503B"/>
    <w:rsid w:val="00AA7332"/>
    <w:rsid w:val="00AA73A1"/>
    <w:rsid w:val="00AB52E8"/>
    <w:rsid w:val="00AB5B14"/>
    <w:rsid w:val="00AD3E37"/>
    <w:rsid w:val="00AD5C27"/>
    <w:rsid w:val="00AE3B3D"/>
    <w:rsid w:val="00AE7CFA"/>
    <w:rsid w:val="00AE7FB5"/>
    <w:rsid w:val="00AF2F49"/>
    <w:rsid w:val="00AF3E26"/>
    <w:rsid w:val="00AF45C5"/>
    <w:rsid w:val="00B02006"/>
    <w:rsid w:val="00B0274A"/>
    <w:rsid w:val="00B03A7B"/>
    <w:rsid w:val="00B10363"/>
    <w:rsid w:val="00B15300"/>
    <w:rsid w:val="00B203E0"/>
    <w:rsid w:val="00B33190"/>
    <w:rsid w:val="00B514F6"/>
    <w:rsid w:val="00B536E0"/>
    <w:rsid w:val="00B55201"/>
    <w:rsid w:val="00B75DEA"/>
    <w:rsid w:val="00B762C5"/>
    <w:rsid w:val="00B80BCB"/>
    <w:rsid w:val="00B85D0D"/>
    <w:rsid w:val="00BA1902"/>
    <w:rsid w:val="00BA6B87"/>
    <w:rsid w:val="00BB50E8"/>
    <w:rsid w:val="00BF06ED"/>
    <w:rsid w:val="00BF6501"/>
    <w:rsid w:val="00C04D2C"/>
    <w:rsid w:val="00C12F1C"/>
    <w:rsid w:val="00C136CD"/>
    <w:rsid w:val="00C14CE1"/>
    <w:rsid w:val="00C1746E"/>
    <w:rsid w:val="00C20DF9"/>
    <w:rsid w:val="00C42909"/>
    <w:rsid w:val="00C57C44"/>
    <w:rsid w:val="00C630E3"/>
    <w:rsid w:val="00C63E36"/>
    <w:rsid w:val="00C8352A"/>
    <w:rsid w:val="00C86758"/>
    <w:rsid w:val="00CA1562"/>
    <w:rsid w:val="00CA72DA"/>
    <w:rsid w:val="00CB2CAB"/>
    <w:rsid w:val="00CB7AEA"/>
    <w:rsid w:val="00CC00A5"/>
    <w:rsid w:val="00CC5183"/>
    <w:rsid w:val="00CE1AED"/>
    <w:rsid w:val="00CE6F9E"/>
    <w:rsid w:val="00D06F28"/>
    <w:rsid w:val="00D10FA3"/>
    <w:rsid w:val="00D3306F"/>
    <w:rsid w:val="00D35F78"/>
    <w:rsid w:val="00D37337"/>
    <w:rsid w:val="00D413F4"/>
    <w:rsid w:val="00D52DF1"/>
    <w:rsid w:val="00D548FE"/>
    <w:rsid w:val="00D56B5D"/>
    <w:rsid w:val="00D80821"/>
    <w:rsid w:val="00D81A7D"/>
    <w:rsid w:val="00D91617"/>
    <w:rsid w:val="00D91822"/>
    <w:rsid w:val="00D93383"/>
    <w:rsid w:val="00D95FB5"/>
    <w:rsid w:val="00DC64C4"/>
    <w:rsid w:val="00E27135"/>
    <w:rsid w:val="00E3292F"/>
    <w:rsid w:val="00E33B9B"/>
    <w:rsid w:val="00E44517"/>
    <w:rsid w:val="00E660D9"/>
    <w:rsid w:val="00E745FD"/>
    <w:rsid w:val="00E74C2D"/>
    <w:rsid w:val="00E775B3"/>
    <w:rsid w:val="00E802D6"/>
    <w:rsid w:val="00E802EF"/>
    <w:rsid w:val="00E82E66"/>
    <w:rsid w:val="00EA2275"/>
    <w:rsid w:val="00EB2F11"/>
    <w:rsid w:val="00EC054D"/>
    <w:rsid w:val="00EC15C2"/>
    <w:rsid w:val="00ED0136"/>
    <w:rsid w:val="00ED4758"/>
    <w:rsid w:val="00ED7A26"/>
    <w:rsid w:val="00EE0D90"/>
    <w:rsid w:val="00EE41F3"/>
    <w:rsid w:val="00EF36B2"/>
    <w:rsid w:val="00EF3DF0"/>
    <w:rsid w:val="00EF4AD3"/>
    <w:rsid w:val="00F02990"/>
    <w:rsid w:val="00F02D96"/>
    <w:rsid w:val="00F0319C"/>
    <w:rsid w:val="00F04CDF"/>
    <w:rsid w:val="00F07976"/>
    <w:rsid w:val="00F109EC"/>
    <w:rsid w:val="00F26853"/>
    <w:rsid w:val="00F30F3E"/>
    <w:rsid w:val="00F32693"/>
    <w:rsid w:val="00F3509F"/>
    <w:rsid w:val="00F448EC"/>
    <w:rsid w:val="00F516A6"/>
    <w:rsid w:val="00F66DF5"/>
    <w:rsid w:val="00F7226F"/>
    <w:rsid w:val="00F76B48"/>
    <w:rsid w:val="00FB1B30"/>
    <w:rsid w:val="00FB701C"/>
    <w:rsid w:val="00FB7A24"/>
    <w:rsid w:val="00FC1030"/>
    <w:rsid w:val="00FC160E"/>
    <w:rsid w:val="00FD5A7C"/>
    <w:rsid w:val="00FE03C9"/>
    <w:rsid w:val="00FF0E3D"/>
    <w:rsid w:val="00FF67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3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C7D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C7D7C"/>
    <w:rPr>
      <w:sz w:val="20"/>
      <w:szCs w:val="20"/>
    </w:rPr>
  </w:style>
  <w:style w:type="character" w:styleId="FootnoteReference">
    <w:name w:val="footnote reference"/>
    <w:basedOn w:val="DefaultParagraphFont"/>
    <w:uiPriority w:val="99"/>
    <w:semiHidden/>
    <w:unhideWhenUsed/>
    <w:rsid w:val="007C7D7C"/>
    <w:rPr>
      <w:vertAlign w:val="superscript"/>
    </w:rPr>
  </w:style>
  <w:style w:type="paragraph" w:styleId="Revision">
    <w:name w:val="Revision"/>
    <w:hidden/>
    <w:uiPriority w:val="99"/>
    <w:semiHidden/>
    <w:rsid w:val="00D413F4"/>
    <w:pPr>
      <w:spacing w:after="0" w:line="240" w:lineRule="auto"/>
    </w:pPr>
  </w:style>
  <w:style w:type="paragraph" w:styleId="BalloonText">
    <w:name w:val="Balloon Text"/>
    <w:basedOn w:val="Normal"/>
    <w:link w:val="BalloonTextChar"/>
    <w:uiPriority w:val="99"/>
    <w:semiHidden/>
    <w:unhideWhenUsed/>
    <w:rsid w:val="00D413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13F4"/>
    <w:rPr>
      <w:rFonts w:ascii="Segoe UI" w:hAnsi="Segoe UI" w:cs="Segoe UI"/>
      <w:sz w:val="18"/>
      <w:szCs w:val="18"/>
    </w:rPr>
  </w:style>
  <w:style w:type="character" w:styleId="CommentReference">
    <w:name w:val="annotation reference"/>
    <w:basedOn w:val="DefaultParagraphFont"/>
    <w:uiPriority w:val="99"/>
    <w:semiHidden/>
    <w:unhideWhenUsed/>
    <w:rsid w:val="00FB7A24"/>
    <w:rPr>
      <w:sz w:val="16"/>
      <w:szCs w:val="16"/>
    </w:rPr>
  </w:style>
  <w:style w:type="paragraph" w:styleId="CommentText">
    <w:name w:val="annotation text"/>
    <w:basedOn w:val="Normal"/>
    <w:link w:val="CommentTextChar"/>
    <w:uiPriority w:val="99"/>
    <w:semiHidden/>
    <w:unhideWhenUsed/>
    <w:rsid w:val="00FB7A24"/>
    <w:pPr>
      <w:spacing w:line="240" w:lineRule="auto"/>
    </w:pPr>
    <w:rPr>
      <w:sz w:val="20"/>
      <w:szCs w:val="20"/>
    </w:rPr>
  </w:style>
  <w:style w:type="character" w:customStyle="1" w:styleId="CommentTextChar">
    <w:name w:val="Comment Text Char"/>
    <w:basedOn w:val="DefaultParagraphFont"/>
    <w:link w:val="CommentText"/>
    <w:uiPriority w:val="99"/>
    <w:semiHidden/>
    <w:rsid w:val="00FB7A24"/>
    <w:rPr>
      <w:sz w:val="20"/>
      <w:szCs w:val="20"/>
    </w:rPr>
  </w:style>
  <w:style w:type="paragraph" w:styleId="CommentSubject">
    <w:name w:val="annotation subject"/>
    <w:basedOn w:val="CommentText"/>
    <w:next w:val="CommentText"/>
    <w:link w:val="CommentSubjectChar"/>
    <w:uiPriority w:val="99"/>
    <w:semiHidden/>
    <w:unhideWhenUsed/>
    <w:rsid w:val="00FB7A24"/>
    <w:rPr>
      <w:b/>
      <w:bCs/>
    </w:rPr>
  </w:style>
  <w:style w:type="character" w:customStyle="1" w:styleId="CommentSubjectChar">
    <w:name w:val="Comment Subject Char"/>
    <w:basedOn w:val="CommentTextChar"/>
    <w:link w:val="CommentSubject"/>
    <w:uiPriority w:val="99"/>
    <w:semiHidden/>
    <w:rsid w:val="00FB7A24"/>
    <w:rPr>
      <w:b/>
      <w:bCs/>
      <w:sz w:val="20"/>
      <w:szCs w:val="20"/>
    </w:rPr>
  </w:style>
  <w:style w:type="paragraph" w:styleId="ListParagraph">
    <w:name w:val="List Paragraph"/>
    <w:basedOn w:val="Normal"/>
    <w:uiPriority w:val="34"/>
    <w:qFormat/>
    <w:rsid w:val="00BF06ED"/>
    <w:pPr>
      <w:ind w:left="720"/>
      <w:contextualSpacing/>
    </w:pPr>
  </w:style>
  <w:style w:type="paragraph" w:styleId="Header">
    <w:name w:val="header"/>
    <w:basedOn w:val="Normal"/>
    <w:link w:val="HeaderChar"/>
    <w:uiPriority w:val="99"/>
    <w:unhideWhenUsed/>
    <w:rsid w:val="001C55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55C8"/>
  </w:style>
  <w:style w:type="paragraph" w:styleId="Footer">
    <w:name w:val="footer"/>
    <w:basedOn w:val="Normal"/>
    <w:link w:val="FooterChar"/>
    <w:uiPriority w:val="99"/>
    <w:unhideWhenUsed/>
    <w:rsid w:val="001C55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5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745</Words>
  <Characters>4250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2018-01-11T17:52:00Z</dcterms:created>
  <dcterms:modified xsi:type="dcterms:W3CDTF">2018-01-11T17:52:00Z</dcterms:modified>
</cp:coreProperties>
</file>